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A2" w:rsidRPr="009026A2" w:rsidRDefault="009026A2" w:rsidP="009026A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026A2">
        <w:rPr>
          <w:rFonts w:ascii="Times New Roman" w:hAnsi="Times New Roman" w:cs="Times New Roman"/>
          <w:b/>
          <w:i/>
          <w:sz w:val="36"/>
          <w:szCs w:val="36"/>
        </w:rPr>
        <w:t>Консультация для родителей</w:t>
      </w:r>
    </w:p>
    <w:p w:rsidR="009026A2" w:rsidRPr="009026A2" w:rsidRDefault="009026A2" w:rsidP="009026A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026A2">
        <w:rPr>
          <w:rFonts w:ascii="Times New Roman" w:hAnsi="Times New Roman" w:cs="Times New Roman"/>
          <w:b/>
          <w:i/>
          <w:sz w:val="36"/>
          <w:szCs w:val="36"/>
        </w:rPr>
        <w:t>«Речевая подготовка детей к школе в семье»</w:t>
      </w:r>
    </w:p>
    <w:p w:rsidR="009026A2" w:rsidRPr="009026A2" w:rsidRDefault="009026A2" w:rsidP="009026A2">
      <w:pPr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 xml:space="preserve">Подготовила учитель-логопед: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6A2">
        <w:rPr>
          <w:rFonts w:ascii="Times New Roman" w:hAnsi="Times New Roman" w:cs="Times New Roman"/>
          <w:sz w:val="28"/>
          <w:szCs w:val="28"/>
        </w:rPr>
        <w:t xml:space="preserve">Жильцова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6A2">
        <w:rPr>
          <w:rFonts w:ascii="Times New Roman" w:hAnsi="Times New Roman" w:cs="Times New Roman"/>
          <w:sz w:val="28"/>
          <w:szCs w:val="28"/>
        </w:rPr>
        <w:t>Н.Ю.</w:t>
      </w:r>
    </w:p>
    <w:p w:rsidR="009026A2" w:rsidRPr="009026A2" w:rsidRDefault="009026A2" w:rsidP="009026A2">
      <w:pPr>
        <w:jc w:val="both"/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>Готовность к обучению в школе рассматривается на современном этапе развития психологии как комплексная характеристика ребенка, которой раскрываются уровни развития психологических качеств, являющихся наиболее важными предпосылками для нормального включения в новую социальную среду и для формирования учебной деятельности.</w:t>
      </w:r>
    </w:p>
    <w:p w:rsidR="009026A2" w:rsidRPr="009026A2" w:rsidRDefault="009026A2" w:rsidP="009026A2">
      <w:pPr>
        <w:rPr>
          <w:rFonts w:ascii="Times New Roman" w:hAnsi="Times New Roman" w:cs="Times New Roman"/>
          <w:sz w:val="28"/>
          <w:szCs w:val="28"/>
        </w:rPr>
      </w:pPr>
    </w:p>
    <w:p w:rsidR="009026A2" w:rsidRPr="009026A2" w:rsidRDefault="009026A2" w:rsidP="009026A2">
      <w:pPr>
        <w:rPr>
          <w:rFonts w:ascii="Times New Roman" w:hAnsi="Times New Roman" w:cs="Times New Roman"/>
          <w:sz w:val="28"/>
          <w:szCs w:val="28"/>
          <w:u w:val="single"/>
        </w:rPr>
      </w:pPr>
      <w:r w:rsidRPr="009026A2">
        <w:rPr>
          <w:rFonts w:ascii="Times New Roman" w:hAnsi="Times New Roman" w:cs="Times New Roman"/>
          <w:sz w:val="28"/>
          <w:szCs w:val="28"/>
          <w:u w:val="single"/>
        </w:rPr>
        <w:t>Физиологическая готовность ребенка к школе.</w:t>
      </w:r>
    </w:p>
    <w:p w:rsidR="009026A2" w:rsidRPr="009026A2" w:rsidRDefault="009026A2" w:rsidP="009026A2">
      <w:pPr>
        <w:jc w:val="both"/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9026A2" w:rsidRPr="009026A2" w:rsidRDefault="009026A2" w:rsidP="009026A2">
      <w:pPr>
        <w:rPr>
          <w:rFonts w:ascii="Times New Roman" w:hAnsi="Times New Roman" w:cs="Times New Roman"/>
          <w:sz w:val="28"/>
          <w:szCs w:val="28"/>
        </w:rPr>
      </w:pPr>
    </w:p>
    <w:p w:rsidR="009026A2" w:rsidRPr="009026A2" w:rsidRDefault="009026A2" w:rsidP="009026A2">
      <w:pPr>
        <w:rPr>
          <w:rFonts w:ascii="Times New Roman" w:hAnsi="Times New Roman" w:cs="Times New Roman"/>
          <w:sz w:val="28"/>
          <w:szCs w:val="28"/>
          <w:u w:val="single"/>
        </w:rPr>
      </w:pPr>
      <w:r w:rsidRPr="009026A2">
        <w:rPr>
          <w:rFonts w:ascii="Times New Roman" w:hAnsi="Times New Roman" w:cs="Times New Roman"/>
          <w:sz w:val="28"/>
          <w:szCs w:val="28"/>
          <w:u w:val="single"/>
        </w:rPr>
        <w:t>Психологическая готовность ребенка к школе.</w:t>
      </w:r>
    </w:p>
    <w:p w:rsidR="009026A2" w:rsidRPr="009026A2" w:rsidRDefault="009026A2" w:rsidP="009026A2">
      <w:pPr>
        <w:jc w:val="both"/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>Психологический аспект,  включает в себя три компонента: интеллектуальная готовность, личностная и социальная, эмоционально-волевая.</w:t>
      </w:r>
    </w:p>
    <w:p w:rsidR="009026A2" w:rsidRPr="009026A2" w:rsidRDefault="009026A2" w:rsidP="009026A2">
      <w:pPr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 xml:space="preserve"> 1.</w:t>
      </w:r>
      <w:r w:rsidRPr="009026A2">
        <w:rPr>
          <w:rFonts w:ascii="Times New Roman" w:hAnsi="Times New Roman" w:cs="Times New Roman"/>
          <w:sz w:val="28"/>
          <w:szCs w:val="28"/>
          <w:u w:val="single"/>
        </w:rPr>
        <w:t xml:space="preserve"> Интеллектуальная готовность к школе означает:</w:t>
      </w:r>
    </w:p>
    <w:p w:rsidR="009026A2" w:rsidRPr="009026A2" w:rsidRDefault="009026A2" w:rsidP="009026A2">
      <w:pPr>
        <w:jc w:val="both"/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>- к первому классу у ребенка должен быть запас определенных знаний (речь о них пойдет ниже);</w:t>
      </w:r>
    </w:p>
    <w:p w:rsidR="009026A2" w:rsidRPr="009026A2" w:rsidRDefault="009026A2" w:rsidP="009026A2">
      <w:pPr>
        <w:jc w:val="both"/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>- он доложен ориентироваться в пространстве, то есть знать, как пройти в школу и обратно, до магазина и так далее;</w:t>
      </w:r>
    </w:p>
    <w:p w:rsidR="009026A2" w:rsidRPr="009026A2" w:rsidRDefault="009026A2" w:rsidP="009026A2">
      <w:pPr>
        <w:jc w:val="both"/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>- ребенок должен стремиться к получению новых знаний, то есть он должен быть любознателен;</w:t>
      </w:r>
    </w:p>
    <w:p w:rsidR="009026A2" w:rsidRPr="009026A2" w:rsidRDefault="009026A2" w:rsidP="009026A2">
      <w:pPr>
        <w:jc w:val="both"/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>- должны соответствовать возрасту развитие памяти, речи, мышления.</w:t>
      </w:r>
    </w:p>
    <w:p w:rsidR="009026A2" w:rsidRPr="009026A2" w:rsidRDefault="009026A2" w:rsidP="009026A2">
      <w:pPr>
        <w:jc w:val="both"/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9026A2">
        <w:rPr>
          <w:rFonts w:ascii="Times New Roman" w:hAnsi="Times New Roman" w:cs="Times New Roman"/>
          <w:sz w:val="28"/>
          <w:szCs w:val="28"/>
          <w:u w:val="single"/>
        </w:rPr>
        <w:t>Личностная и социальная готовность подразумевает следующее:</w:t>
      </w:r>
    </w:p>
    <w:p w:rsidR="009026A2" w:rsidRPr="009026A2" w:rsidRDefault="009026A2" w:rsidP="009026A2">
      <w:pPr>
        <w:jc w:val="both"/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9026A2" w:rsidRPr="009026A2" w:rsidRDefault="009026A2" w:rsidP="009026A2">
      <w:pPr>
        <w:jc w:val="both"/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9026A2" w:rsidRPr="009026A2" w:rsidRDefault="009026A2" w:rsidP="009026A2">
      <w:pPr>
        <w:jc w:val="both"/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>- нравственное развитие, ребенок должен понимать, что хорошо, а что – плохо;</w:t>
      </w:r>
    </w:p>
    <w:p w:rsidR="009026A2" w:rsidRPr="009026A2" w:rsidRDefault="009026A2" w:rsidP="009026A2">
      <w:pPr>
        <w:jc w:val="both"/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9026A2" w:rsidRPr="009026A2" w:rsidRDefault="009026A2" w:rsidP="009026A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26A2">
        <w:rPr>
          <w:rFonts w:ascii="Times New Roman" w:hAnsi="Times New Roman" w:cs="Times New Roman"/>
          <w:sz w:val="28"/>
          <w:szCs w:val="28"/>
        </w:rPr>
        <w:t xml:space="preserve">3. </w:t>
      </w:r>
      <w:r w:rsidRPr="009026A2">
        <w:rPr>
          <w:rFonts w:ascii="Times New Roman" w:hAnsi="Times New Roman" w:cs="Times New Roman"/>
          <w:sz w:val="28"/>
          <w:szCs w:val="28"/>
          <w:u w:val="single"/>
        </w:rPr>
        <w:t>Эмоционально-волевая готовность ребенка к школе предполагает:</w:t>
      </w:r>
    </w:p>
    <w:p w:rsidR="009026A2" w:rsidRPr="009026A2" w:rsidRDefault="009026A2" w:rsidP="009026A2">
      <w:pPr>
        <w:jc w:val="both"/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>- понимание ребенком, почему он идет в школу, важность обучения;</w:t>
      </w:r>
    </w:p>
    <w:p w:rsidR="009026A2" w:rsidRPr="009026A2" w:rsidRDefault="009026A2" w:rsidP="009026A2">
      <w:pPr>
        <w:jc w:val="both"/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>- наличие интереса к учению и получению новых знаний;</w:t>
      </w:r>
    </w:p>
    <w:p w:rsidR="009026A2" w:rsidRPr="009026A2" w:rsidRDefault="009026A2" w:rsidP="009026A2">
      <w:pPr>
        <w:jc w:val="both"/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9026A2" w:rsidRPr="009026A2" w:rsidRDefault="009026A2" w:rsidP="009026A2">
      <w:pPr>
        <w:jc w:val="both"/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9026A2" w:rsidRPr="009026A2" w:rsidRDefault="009026A2" w:rsidP="009026A2">
      <w:pPr>
        <w:jc w:val="both"/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 xml:space="preserve">• </w:t>
      </w:r>
      <w:r w:rsidRPr="009026A2">
        <w:rPr>
          <w:rFonts w:ascii="Times New Roman" w:hAnsi="Times New Roman" w:cs="Times New Roman"/>
          <w:sz w:val="28"/>
          <w:szCs w:val="28"/>
          <w:u w:val="single"/>
        </w:rPr>
        <w:t>Познавательная готовность ребенка к школе.</w:t>
      </w:r>
    </w:p>
    <w:p w:rsidR="009026A2" w:rsidRPr="009026A2" w:rsidRDefault="009026A2" w:rsidP="009026A2">
      <w:pPr>
        <w:jc w:val="both"/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9026A2" w:rsidRPr="009026A2" w:rsidRDefault="009026A2" w:rsidP="009026A2">
      <w:pPr>
        <w:jc w:val="both"/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 xml:space="preserve">1) </w:t>
      </w:r>
      <w:r w:rsidRPr="009026A2">
        <w:rPr>
          <w:rFonts w:ascii="Times New Roman" w:hAnsi="Times New Roman" w:cs="Times New Roman"/>
          <w:sz w:val="28"/>
          <w:szCs w:val="28"/>
          <w:u w:val="single"/>
        </w:rPr>
        <w:t>Внимание.</w:t>
      </w:r>
    </w:p>
    <w:p w:rsidR="009026A2" w:rsidRPr="009026A2" w:rsidRDefault="009026A2" w:rsidP="009026A2">
      <w:pPr>
        <w:jc w:val="both"/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>• Заниматься каким-либо делом, не отвлекаясь, в течение двадцати-тридцати минут.</w:t>
      </w:r>
    </w:p>
    <w:p w:rsidR="009026A2" w:rsidRPr="009026A2" w:rsidRDefault="009026A2" w:rsidP="009026A2">
      <w:pPr>
        <w:jc w:val="both"/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>• Находить сходства и отличия между предметами, картинками.</w:t>
      </w:r>
    </w:p>
    <w:p w:rsidR="009026A2" w:rsidRPr="009026A2" w:rsidRDefault="009026A2" w:rsidP="009026A2">
      <w:pPr>
        <w:jc w:val="both"/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lastRenderedPageBreak/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9026A2" w:rsidRPr="009026A2" w:rsidRDefault="009026A2" w:rsidP="009026A2">
      <w:pPr>
        <w:jc w:val="both"/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9026A2" w:rsidRPr="009026A2" w:rsidRDefault="009026A2" w:rsidP="009026A2">
      <w:pPr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 xml:space="preserve">2) </w:t>
      </w:r>
      <w:r w:rsidRPr="009026A2">
        <w:rPr>
          <w:rFonts w:ascii="Times New Roman" w:hAnsi="Times New Roman" w:cs="Times New Roman"/>
          <w:sz w:val="28"/>
          <w:szCs w:val="28"/>
          <w:u w:val="single"/>
        </w:rPr>
        <w:t>Математика.</w:t>
      </w:r>
    </w:p>
    <w:p w:rsidR="009026A2" w:rsidRPr="009026A2" w:rsidRDefault="009026A2" w:rsidP="009026A2">
      <w:pPr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>• Цифры от 0 до 10.</w:t>
      </w:r>
    </w:p>
    <w:p w:rsidR="009026A2" w:rsidRPr="009026A2" w:rsidRDefault="009026A2" w:rsidP="009026A2">
      <w:pPr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>• Прямой счет от 1 до 10 и обратный счет от 10 до 1.</w:t>
      </w:r>
    </w:p>
    <w:p w:rsidR="009026A2" w:rsidRPr="009026A2" w:rsidRDefault="009026A2" w:rsidP="009026A2">
      <w:pPr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>• Арифметические знаки: « », «-«, «=».</w:t>
      </w:r>
    </w:p>
    <w:p w:rsidR="009026A2" w:rsidRPr="009026A2" w:rsidRDefault="009026A2" w:rsidP="009026A2">
      <w:pPr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>• Деление круга, квадрата напополам, четыре части.</w:t>
      </w:r>
    </w:p>
    <w:p w:rsidR="009026A2" w:rsidRPr="009026A2" w:rsidRDefault="009026A2" w:rsidP="009026A2">
      <w:pPr>
        <w:jc w:val="both"/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>• Ориентирование в пространстве и на листе бумаги: «справа, слева, вверху, внизу, над, под, за  и т. п.</w:t>
      </w:r>
    </w:p>
    <w:p w:rsidR="009026A2" w:rsidRPr="009026A2" w:rsidRDefault="009026A2" w:rsidP="009026A2">
      <w:pPr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 xml:space="preserve">3) </w:t>
      </w:r>
      <w:r w:rsidRPr="009026A2">
        <w:rPr>
          <w:rFonts w:ascii="Times New Roman" w:hAnsi="Times New Roman" w:cs="Times New Roman"/>
          <w:sz w:val="28"/>
          <w:szCs w:val="28"/>
          <w:u w:val="single"/>
        </w:rPr>
        <w:t>Память.</w:t>
      </w:r>
    </w:p>
    <w:p w:rsidR="009026A2" w:rsidRPr="009026A2" w:rsidRDefault="009026A2" w:rsidP="009026A2">
      <w:pPr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>• Запоминание 10-12 картинок.</w:t>
      </w:r>
    </w:p>
    <w:p w:rsidR="009026A2" w:rsidRPr="009026A2" w:rsidRDefault="009026A2" w:rsidP="009026A2">
      <w:pPr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>• Рассказывание по памяти стишков, скороговорок, пословиц, сказок и т.п.</w:t>
      </w:r>
    </w:p>
    <w:p w:rsidR="009026A2" w:rsidRPr="009026A2" w:rsidRDefault="009026A2" w:rsidP="009026A2">
      <w:pPr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>• Пересказ  текста из 4-5 предложений.</w:t>
      </w:r>
    </w:p>
    <w:p w:rsidR="009026A2" w:rsidRPr="009026A2" w:rsidRDefault="009026A2" w:rsidP="009026A2">
      <w:pPr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 xml:space="preserve">4) </w:t>
      </w:r>
      <w:r w:rsidRPr="009026A2">
        <w:rPr>
          <w:rFonts w:ascii="Times New Roman" w:hAnsi="Times New Roman" w:cs="Times New Roman"/>
          <w:sz w:val="28"/>
          <w:szCs w:val="28"/>
          <w:u w:val="single"/>
        </w:rPr>
        <w:t>Мышление.</w:t>
      </w:r>
    </w:p>
    <w:p w:rsidR="009026A2" w:rsidRPr="009026A2" w:rsidRDefault="009026A2" w:rsidP="009026A2">
      <w:pPr>
        <w:jc w:val="both"/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>• Заканчивать предложение, например, «Река широкая, а ручей…», «Суп горячий, а компот…» и т. п.</w:t>
      </w:r>
    </w:p>
    <w:p w:rsidR="009026A2" w:rsidRPr="009026A2" w:rsidRDefault="009026A2" w:rsidP="009026A2">
      <w:pPr>
        <w:jc w:val="both"/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>• Находить лишнее слово из группы слов, например, «стол, стул, кровать, сапоги, кресло», «лиса, медведь, волк, собака, заяц» и т. д.</w:t>
      </w:r>
    </w:p>
    <w:p w:rsidR="009026A2" w:rsidRPr="009026A2" w:rsidRDefault="009026A2" w:rsidP="009026A2">
      <w:pPr>
        <w:jc w:val="both"/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>• Определять последовательность событий, чтобы сначала, а что – потом.</w:t>
      </w:r>
    </w:p>
    <w:p w:rsidR="009026A2" w:rsidRPr="009026A2" w:rsidRDefault="009026A2" w:rsidP="009026A2">
      <w:pPr>
        <w:jc w:val="both"/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>• Находить несоответствия в рисунках, стихах-небылицах.</w:t>
      </w:r>
    </w:p>
    <w:p w:rsidR="009026A2" w:rsidRPr="009026A2" w:rsidRDefault="009026A2" w:rsidP="009026A2">
      <w:pPr>
        <w:jc w:val="both"/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>• Складывать пазлы без помощи взрослого.</w:t>
      </w:r>
    </w:p>
    <w:p w:rsidR="009026A2" w:rsidRPr="009026A2" w:rsidRDefault="009026A2" w:rsidP="009026A2">
      <w:pPr>
        <w:jc w:val="both"/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>• Сложить из бумаги вместе со взрослым, простой предмет: лодочку, кораблик.</w:t>
      </w:r>
    </w:p>
    <w:p w:rsidR="009026A2" w:rsidRPr="009026A2" w:rsidRDefault="009026A2" w:rsidP="009026A2">
      <w:pPr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 xml:space="preserve">5) </w:t>
      </w:r>
      <w:r w:rsidRPr="009026A2">
        <w:rPr>
          <w:rFonts w:ascii="Times New Roman" w:hAnsi="Times New Roman" w:cs="Times New Roman"/>
          <w:sz w:val="28"/>
          <w:szCs w:val="28"/>
          <w:u w:val="single"/>
        </w:rPr>
        <w:t>Мелкая моторика.</w:t>
      </w:r>
    </w:p>
    <w:p w:rsidR="009026A2" w:rsidRPr="009026A2" w:rsidRDefault="009026A2" w:rsidP="009026A2">
      <w:pPr>
        <w:jc w:val="both"/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lastRenderedPageBreak/>
        <w:t>• Правильно держать в руке ручку, карандаш, кисть и регулировать силу их нажима при письме и рисовании.</w:t>
      </w:r>
    </w:p>
    <w:p w:rsidR="009026A2" w:rsidRPr="009026A2" w:rsidRDefault="009026A2" w:rsidP="009026A2">
      <w:pPr>
        <w:jc w:val="both"/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>• Раскрашивать предметы и штриховать их, не выходя за контур.</w:t>
      </w:r>
    </w:p>
    <w:p w:rsidR="009026A2" w:rsidRPr="009026A2" w:rsidRDefault="009026A2" w:rsidP="009026A2">
      <w:pPr>
        <w:jc w:val="both"/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>• Вырезать ножницами по линии, нарисованной на бумаге.</w:t>
      </w:r>
    </w:p>
    <w:p w:rsidR="009026A2" w:rsidRPr="009026A2" w:rsidRDefault="009026A2" w:rsidP="009026A2">
      <w:pPr>
        <w:jc w:val="both"/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>• Выполнять аппликации.</w:t>
      </w:r>
    </w:p>
    <w:p w:rsidR="009026A2" w:rsidRPr="009026A2" w:rsidRDefault="009026A2" w:rsidP="009026A2">
      <w:pPr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>6</w:t>
      </w:r>
      <w:r w:rsidRPr="009026A2">
        <w:rPr>
          <w:rFonts w:ascii="Times New Roman" w:hAnsi="Times New Roman" w:cs="Times New Roman"/>
          <w:sz w:val="28"/>
          <w:szCs w:val="28"/>
          <w:u w:val="single"/>
        </w:rPr>
        <w:t>) Речь.</w:t>
      </w:r>
    </w:p>
    <w:p w:rsidR="009026A2" w:rsidRPr="009026A2" w:rsidRDefault="009026A2" w:rsidP="009026A2">
      <w:pPr>
        <w:jc w:val="both"/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>• Составлять предложения из нескольких слов, например, кошка, двор, идти, солнечный зайчик, играть.</w:t>
      </w:r>
    </w:p>
    <w:p w:rsidR="009026A2" w:rsidRPr="009026A2" w:rsidRDefault="009026A2" w:rsidP="009026A2">
      <w:pPr>
        <w:jc w:val="both"/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>• Понимать и объяснять смысл пословиц.</w:t>
      </w:r>
    </w:p>
    <w:p w:rsidR="009026A2" w:rsidRPr="009026A2" w:rsidRDefault="009026A2" w:rsidP="009026A2">
      <w:pPr>
        <w:jc w:val="both"/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>• Составлять связный рассказ по картинке и серии картинок.</w:t>
      </w:r>
    </w:p>
    <w:p w:rsidR="009026A2" w:rsidRPr="009026A2" w:rsidRDefault="009026A2" w:rsidP="009026A2">
      <w:pPr>
        <w:jc w:val="both"/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>• Выразительно рассказывать стихи с правильной интонацией.</w:t>
      </w:r>
    </w:p>
    <w:p w:rsidR="009026A2" w:rsidRPr="009026A2" w:rsidRDefault="009026A2" w:rsidP="009026A2">
      <w:pPr>
        <w:jc w:val="both"/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>• Различать в словах буквы и звуки.</w:t>
      </w:r>
    </w:p>
    <w:p w:rsidR="009026A2" w:rsidRPr="009026A2" w:rsidRDefault="009026A2" w:rsidP="009026A2">
      <w:pPr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>7) Окружающий мир.</w:t>
      </w:r>
    </w:p>
    <w:p w:rsidR="009026A2" w:rsidRPr="009026A2" w:rsidRDefault="009026A2" w:rsidP="009026A2">
      <w:pPr>
        <w:jc w:val="both"/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>• Знать основные цвета, домашних и диких животных, птиц, деревья, грибы, цветы, овощи, фрукты и так далее.</w:t>
      </w:r>
    </w:p>
    <w:p w:rsidR="009026A2" w:rsidRPr="009026A2" w:rsidRDefault="009026A2" w:rsidP="009026A2">
      <w:pPr>
        <w:jc w:val="both"/>
        <w:rPr>
          <w:rFonts w:ascii="Times New Roman" w:hAnsi="Times New Roman" w:cs="Times New Roman"/>
          <w:sz w:val="28"/>
          <w:szCs w:val="28"/>
        </w:rPr>
      </w:pPr>
      <w:r w:rsidRPr="009026A2">
        <w:rPr>
          <w:rFonts w:ascii="Times New Roman" w:hAnsi="Times New Roman" w:cs="Times New Roman"/>
          <w:sz w:val="28"/>
          <w:szCs w:val="28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9026A2" w:rsidRPr="009026A2" w:rsidRDefault="009026A2" w:rsidP="009026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6A2" w:rsidRPr="009026A2" w:rsidRDefault="009026A2" w:rsidP="009026A2">
      <w:pPr>
        <w:rPr>
          <w:rFonts w:ascii="Times New Roman" w:hAnsi="Times New Roman" w:cs="Times New Roman"/>
          <w:sz w:val="28"/>
          <w:szCs w:val="28"/>
        </w:rPr>
      </w:pPr>
    </w:p>
    <w:p w:rsidR="009026A2" w:rsidRPr="009026A2" w:rsidRDefault="009026A2" w:rsidP="009026A2">
      <w:pPr>
        <w:rPr>
          <w:rFonts w:ascii="Times New Roman" w:hAnsi="Times New Roman" w:cs="Times New Roman"/>
          <w:sz w:val="28"/>
          <w:szCs w:val="28"/>
        </w:rPr>
      </w:pPr>
    </w:p>
    <w:p w:rsidR="009026A2" w:rsidRPr="009026A2" w:rsidRDefault="009026A2" w:rsidP="009026A2">
      <w:pPr>
        <w:rPr>
          <w:rFonts w:ascii="Times New Roman" w:hAnsi="Times New Roman" w:cs="Times New Roman"/>
          <w:sz w:val="28"/>
          <w:szCs w:val="28"/>
        </w:rPr>
      </w:pPr>
    </w:p>
    <w:p w:rsidR="009026A2" w:rsidRPr="009026A2" w:rsidRDefault="009026A2" w:rsidP="009026A2">
      <w:pPr>
        <w:rPr>
          <w:rFonts w:ascii="Times New Roman" w:hAnsi="Times New Roman" w:cs="Times New Roman"/>
          <w:sz w:val="28"/>
          <w:szCs w:val="28"/>
        </w:rPr>
      </w:pPr>
    </w:p>
    <w:p w:rsidR="009026A2" w:rsidRPr="009026A2" w:rsidRDefault="009026A2" w:rsidP="009026A2">
      <w:pPr>
        <w:rPr>
          <w:rFonts w:ascii="Times New Roman" w:hAnsi="Times New Roman" w:cs="Times New Roman"/>
          <w:sz w:val="28"/>
          <w:szCs w:val="28"/>
        </w:rPr>
      </w:pPr>
    </w:p>
    <w:p w:rsidR="009026A2" w:rsidRDefault="009026A2" w:rsidP="009026A2"/>
    <w:p w:rsidR="009026A2" w:rsidRDefault="009026A2" w:rsidP="009026A2"/>
    <w:p w:rsidR="009026A2" w:rsidRDefault="009026A2" w:rsidP="009026A2"/>
    <w:p w:rsidR="002B6947" w:rsidRDefault="002B6947"/>
    <w:sectPr w:rsidR="002B6947" w:rsidSect="002B6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26A2"/>
    <w:rsid w:val="002B6947"/>
    <w:rsid w:val="0090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814</Words>
  <Characters>4646</Characters>
  <Application>Microsoft Office Word</Application>
  <DocSecurity>0</DocSecurity>
  <Lines>38</Lines>
  <Paragraphs>10</Paragraphs>
  <ScaleCrop>false</ScaleCrop>
  <Company>Hewlett-Packard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2018-04-12T03:38:00Z</dcterms:created>
  <dcterms:modified xsi:type="dcterms:W3CDTF">2018-04-12T03:48:00Z</dcterms:modified>
</cp:coreProperties>
</file>