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C" w:rsidRDefault="00C71725">
      <w:r>
        <w:rPr>
          <w:noProof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1" name="Рисунок 1" descr="C:\Users\User\Pictures\2017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2-0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25" w:rsidRDefault="00C71725"/>
    <w:p w:rsidR="00C71725" w:rsidRDefault="00C71725"/>
    <w:p w:rsidR="00C71725" w:rsidRDefault="00C71725"/>
    <w:tbl>
      <w:tblPr>
        <w:tblW w:w="0" w:type="auto"/>
        <w:tblLook w:val="04A0"/>
      </w:tblPr>
      <w:tblGrid>
        <w:gridCol w:w="6204"/>
        <w:gridCol w:w="3650"/>
      </w:tblGrid>
      <w:tr w:rsidR="008E77F9" w:rsidTr="001C5C6C">
        <w:tc>
          <w:tcPr>
            <w:tcW w:w="6204" w:type="dxa"/>
          </w:tcPr>
          <w:p w:rsidR="008E77F9" w:rsidRPr="006F71B7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8E77F9" w:rsidRPr="006F71B7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8E77F9" w:rsidRPr="006F71B7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МБДОУ Холмогорского </w:t>
            </w:r>
          </w:p>
          <w:p w:rsidR="008E77F9" w:rsidRPr="006F71B7" w:rsidRDefault="001C5C6C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</w:t>
            </w:r>
            <w:r w:rsidR="008E77F9"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8E77F9"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Домовенок</w:t>
            </w:r>
            <w:proofErr w:type="spellEnd"/>
            <w:r w:rsidR="008E77F9"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8E77F9" w:rsidRPr="001C5C6C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1</w:t>
            </w:r>
            <w:r w:rsidR="001C5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31.08.2017 г</w:t>
            </w:r>
          </w:p>
        </w:tc>
        <w:tc>
          <w:tcPr>
            <w:tcW w:w="3650" w:type="dxa"/>
          </w:tcPr>
          <w:p w:rsidR="008E77F9" w:rsidRPr="006F71B7" w:rsidRDefault="008E77F9" w:rsidP="001C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77F9" w:rsidRPr="006F71B7" w:rsidRDefault="008E77F9" w:rsidP="001C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Заведующая</w:t>
            </w: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C6C"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</w:t>
            </w:r>
          </w:p>
          <w:p w:rsidR="008E77F9" w:rsidRPr="006F71B7" w:rsidRDefault="008E77F9" w:rsidP="001C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Холмогорского </w:t>
            </w:r>
            <w:r w:rsidR="001C5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</w:t>
            </w: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Домовенок</w:t>
            </w:r>
            <w:proofErr w:type="spellEnd"/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E77F9" w:rsidRPr="006F71B7" w:rsidRDefault="008E77F9" w:rsidP="001C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 Н.Б. Ильиных</w:t>
            </w:r>
          </w:p>
          <w:p w:rsidR="008E77F9" w:rsidRPr="006F71B7" w:rsidRDefault="001C5C6C" w:rsidP="001C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№188 от 30.08.</w:t>
            </w:r>
            <w:r w:rsidR="008E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</w:t>
            </w:r>
          </w:p>
        </w:tc>
      </w:tr>
    </w:tbl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p w:rsidR="008E77F9" w:rsidRDefault="008E77F9" w:rsidP="008E7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81E8B">
        <w:rPr>
          <w:rFonts w:ascii="Times New Roman" w:eastAsia="Calibri" w:hAnsi="Times New Roman" w:cs="Times New Roman"/>
          <w:b/>
          <w:sz w:val="48"/>
          <w:szCs w:val="48"/>
        </w:rPr>
        <w:t xml:space="preserve">АДАПТИРОВАННАЯ </w:t>
      </w:r>
    </w:p>
    <w:p w:rsidR="008E77F9" w:rsidRDefault="008E77F9" w:rsidP="008E7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81E8B">
        <w:rPr>
          <w:rFonts w:ascii="Times New Roman" w:eastAsia="Calibri" w:hAnsi="Times New Roman" w:cs="Times New Roman"/>
          <w:b/>
          <w:sz w:val="48"/>
          <w:szCs w:val="48"/>
        </w:rPr>
        <w:t xml:space="preserve">ОСНОВНАЯ ОБРАЗОВАТЕЛЬНАЯ ПРОГРАММА </w:t>
      </w:r>
    </w:p>
    <w:p w:rsidR="008E77F9" w:rsidRDefault="008E77F9" w:rsidP="008E7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ДЛЯ ДОШКОЛЬНИКОВ</w:t>
      </w:r>
    </w:p>
    <w:p w:rsidR="008E77F9" w:rsidRDefault="008E77F9" w:rsidP="008E7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С ЗАДЕРЖКОЙ ПСИХИЧЕСКОГО РАЗВИТИЯ </w:t>
      </w:r>
    </w:p>
    <w:p w:rsidR="008E77F9" w:rsidRDefault="008E77F9" w:rsidP="008E77F9">
      <w:pPr>
        <w:pStyle w:val="Default"/>
        <w:rPr>
          <w:b/>
          <w:bCs/>
          <w:sz w:val="40"/>
          <w:szCs w:val="40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8E77F9" w:rsidRPr="009A0DE3" w:rsidTr="008E77F9">
        <w:trPr>
          <w:jc w:val="center"/>
        </w:trPr>
        <w:tc>
          <w:tcPr>
            <w:tcW w:w="4785" w:type="dxa"/>
          </w:tcPr>
          <w:p w:rsidR="008E77F9" w:rsidRPr="009A0DE3" w:rsidRDefault="008E77F9" w:rsidP="008E7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77F9" w:rsidRPr="009A0DE3" w:rsidRDefault="008E77F9" w:rsidP="008E7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1F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E77F9" w:rsidRDefault="008E77F9" w:rsidP="008E7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77F9" w:rsidRDefault="008E77F9" w:rsidP="008E77F9">
      <w:pPr>
        <w:pStyle w:val="Default"/>
        <w:jc w:val="center"/>
        <w:rPr>
          <w:sz w:val="32"/>
          <w:szCs w:val="32"/>
        </w:rPr>
      </w:pPr>
    </w:p>
    <w:p w:rsidR="008E77F9" w:rsidRDefault="008E77F9" w:rsidP="008E77F9">
      <w:pPr>
        <w:pStyle w:val="Default"/>
        <w:jc w:val="center"/>
        <w:rPr>
          <w:sz w:val="32"/>
          <w:szCs w:val="32"/>
        </w:rPr>
      </w:pPr>
    </w:p>
    <w:p w:rsidR="008E77F9" w:rsidRDefault="008E77F9" w:rsidP="008E77F9">
      <w:pPr>
        <w:pStyle w:val="Default"/>
        <w:jc w:val="center"/>
        <w:rPr>
          <w:sz w:val="32"/>
          <w:szCs w:val="32"/>
        </w:rPr>
      </w:pPr>
    </w:p>
    <w:p w:rsidR="008E77F9" w:rsidRDefault="008E77F9" w:rsidP="008E77F9">
      <w:pPr>
        <w:pStyle w:val="Default"/>
        <w:jc w:val="center"/>
        <w:rPr>
          <w:sz w:val="32"/>
          <w:szCs w:val="32"/>
        </w:rPr>
      </w:pPr>
    </w:p>
    <w:p w:rsidR="008E77F9" w:rsidRDefault="008E77F9" w:rsidP="008E77F9">
      <w:pPr>
        <w:pStyle w:val="Default"/>
        <w:jc w:val="center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8E77F9">
      <w:pPr>
        <w:pStyle w:val="Default"/>
        <w:rPr>
          <w:sz w:val="32"/>
          <w:szCs w:val="32"/>
        </w:rPr>
      </w:pPr>
    </w:p>
    <w:p w:rsidR="008E77F9" w:rsidRDefault="008E77F9" w:rsidP="002E7C0B">
      <w:pPr>
        <w:pStyle w:val="Default"/>
        <w:jc w:val="center"/>
      </w:pPr>
      <w:r>
        <w:t xml:space="preserve"> 2017 </w:t>
      </w:r>
      <w:r w:rsidRPr="00B436B4">
        <w:t>г</w:t>
      </w:r>
    </w:p>
    <w:p w:rsidR="001C5C6C" w:rsidRDefault="001C5C6C" w:rsidP="002E7C0B">
      <w:pPr>
        <w:pStyle w:val="Default"/>
        <w:jc w:val="center"/>
      </w:pPr>
    </w:p>
    <w:p w:rsidR="008E77F9" w:rsidRDefault="008E77F9" w:rsidP="008E77F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p w:rsidR="008E77F9" w:rsidRDefault="008E77F9" w:rsidP="008E77F9">
      <w:pPr>
        <w:pStyle w:val="Default"/>
        <w:jc w:val="center"/>
        <w:rPr>
          <w:sz w:val="32"/>
          <w:szCs w:val="3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46"/>
        <w:gridCol w:w="7443"/>
        <w:gridCol w:w="1068"/>
      </w:tblGrid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</w:tcPr>
          <w:p w:rsidR="008E77F9" w:rsidRPr="00313ABF" w:rsidRDefault="008E77F9" w:rsidP="008E77F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313ABF">
              <w:rPr>
                <w:sz w:val="28"/>
                <w:szCs w:val="28"/>
              </w:rPr>
              <w:t>Введение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E77F9" w:rsidRPr="00E32C2B" w:rsidTr="008E77F9">
        <w:tc>
          <w:tcPr>
            <w:tcW w:w="1540" w:type="dxa"/>
            <w:gridSpan w:val="2"/>
            <w:shd w:val="clear" w:color="auto" w:fill="auto"/>
          </w:tcPr>
          <w:p w:rsidR="008E77F9" w:rsidRPr="00313ABF" w:rsidRDefault="008E77F9" w:rsidP="008E77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77F9" w:rsidRPr="00313ABF" w:rsidRDefault="008E77F9" w:rsidP="008E77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</w:rPr>
              <w:t>Ӏ</w:t>
            </w: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58" w:type="dxa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E77F9" w:rsidRPr="00313ABF" w:rsidRDefault="00313ABF" w:rsidP="008E77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  <w:r w:rsidR="008E77F9"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и задачи реализации </w:t>
            </w:r>
            <w:r w:rsidR="00313ABF"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АООП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E77F9" w:rsidRPr="00313ABF" w:rsidRDefault="00313ABF" w:rsidP="008E77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  <w:r w:rsidR="008E77F9"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Принципы и </w:t>
            </w:r>
            <w:r w:rsidR="00313ABF"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коррекционного обучения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58" w:type="dxa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Характеристика контингента детей с задержкой психического развития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3ABF" w:rsidRPr="00E32C2B" w:rsidTr="008E77F9">
        <w:tc>
          <w:tcPr>
            <w:tcW w:w="782" w:type="dxa"/>
            <w:shd w:val="clear" w:color="auto" w:fill="auto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58" w:type="dxa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shd w:val="clear" w:color="auto" w:fill="auto"/>
          </w:tcPr>
          <w:p w:rsidR="00313ABF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АООП</w:t>
            </w:r>
          </w:p>
        </w:tc>
        <w:tc>
          <w:tcPr>
            <w:tcW w:w="1077" w:type="dxa"/>
            <w:shd w:val="clear" w:color="auto" w:fill="auto"/>
          </w:tcPr>
          <w:p w:rsidR="00313ABF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8E77F9" w:rsidRPr="00313ABF" w:rsidRDefault="00313ABF" w:rsidP="008E7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520" w:type="dxa"/>
            <w:shd w:val="clear" w:color="auto" w:fill="auto"/>
          </w:tcPr>
          <w:p w:rsidR="008E77F9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результатов у детей 6-7 лет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13ABF" w:rsidRPr="00E32C2B" w:rsidTr="008E77F9">
        <w:tc>
          <w:tcPr>
            <w:tcW w:w="782" w:type="dxa"/>
            <w:shd w:val="clear" w:color="auto" w:fill="auto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520" w:type="dxa"/>
            <w:shd w:val="clear" w:color="auto" w:fill="auto"/>
          </w:tcPr>
          <w:p w:rsidR="00313ABF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результатов у детей 5-6 лет</w:t>
            </w:r>
          </w:p>
        </w:tc>
        <w:tc>
          <w:tcPr>
            <w:tcW w:w="1077" w:type="dxa"/>
            <w:shd w:val="clear" w:color="auto" w:fill="auto"/>
          </w:tcPr>
          <w:p w:rsidR="00313ABF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13ABF" w:rsidRPr="00E32C2B" w:rsidTr="008E77F9">
        <w:tc>
          <w:tcPr>
            <w:tcW w:w="782" w:type="dxa"/>
            <w:shd w:val="clear" w:color="auto" w:fill="auto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520" w:type="dxa"/>
            <w:shd w:val="clear" w:color="auto" w:fill="auto"/>
          </w:tcPr>
          <w:p w:rsidR="00313ABF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результатов у детей 4-5 лет</w:t>
            </w:r>
          </w:p>
        </w:tc>
        <w:tc>
          <w:tcPr>
            <w:tcW w:w="1077" w:type="dxa"/>
            <w:shd w:val="clear" w:color="auto" w:fill="auto"/>
          </w:tcPr>
          <w:p w:rsidR="00313ABF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13ABF" w:rsidRPr="00E32C2B" w:rsidTr="008E77F9">
        <w:tc>
          <w:tcPr>
            <w:tcW w:w="782" w:type="dxa"/>
            <w:shd w:val="clear" w:color="auto" w:fill="auto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13ABF" w:rsidRPr="00313ABF" w:rsidRDefault="00313ABF" w:rsidP="008E77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7520" w:type="dxa"/>
            <w:shd w:val="clear" w:color="auto" w:fill="auto"/>
          </w:tcPr>
          <w:p w:rsidR="00313ABF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результатов у детей 3-4 лет</w:t>
            </w:r>
          </w:p>
        </w:tc>
        <w:tc>
          <w:tcPr>
            <w:tcW w:w="1077" w:type="dxa"/>
            <w:shd w:val="clear" w:color="auto" w:fill="auto"/>
          </w:tcPr>
          <w:p w:rsidR="00313ABF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E77F9" w:rsidRPr="00E32C2B" w:rsidTr="008E77F9">
        <w:tc>
          <w:tcPr>
            <w:tcW w:w="1540" w:type="dxa"/>
            <w:gridSpan w:val="2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3ABF">
              <w:rPr>
                <w:b/>
                <w:sz w:val="28"/>
                <w:szCs w:val="28"/>
              </w:rPr>
              <w:t>ӀӀ</w:t>
            </w: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</w:p>
          <w:p w:rsidR="008E77F9" w:rsidRPr="00313ABF" w:rsidRDefault="008E77F9" w:rsidP="008E77F9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13ABF">
              <w:rPr>
                <w:b/>
                <w:sz w:val="28"/>
                <w:szCs w:val="28"/>
              </w:rPr>
              <w:t>Содержательный раздел</w:t>
            </w:r>
          </w:p>
          <w:p w:rsidR="008E77F9" w:rsidRPr="00313ABF" w:rsidRDefault="008E77F9" w:rsidP="008E77F9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3ABF">
              <w:rPr>
                <w:rFonts w:cstheme="minorBidi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58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Описание специальных условий обучения и воспитания детей с ограниченными возможностями здоровья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333BA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313ABF">
              <w:rPr>
                <w:rFonts w:cstheme="minorBidi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58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системной фиксации детского развития (мониторинг)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13ABF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333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E77F9" w:rsidRPr="00E32C2B" w:rsidTr="008E77F9">
        <w:tc>
          <w:tcPr>
            <w:tcW w:w="1540" w:type="dxa"/>
            <w:gridSpan w:val="2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3ABF">
              <w:rPr>
                <w:b/>
                <w:sz w:val="28"/>
                <w:szCs w:val="28"/>
              </w:rPr>
              <w:t>ӀӀӀ</w:t>
            </w:r>
          </w:p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58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13ABF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333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58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313ABF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комплект и комплексно-тематическое планирование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13ABF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3333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E77F9" w:rsidRPr="00E32C2B" w:rsidTr="008E77F9">
        <w:tc>
          <w:tcPr>
            <w:tcW w:w="1540" w:type="dxa"/>
            <w:gridSpan w:val="2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313AB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7520" w:type="dxa"/>
            <w:shd w:val="clear" w:color="auto" w:fill="auto"/>
          </w:tcPr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Дополнительный раздел</w:t>
            </w:r>
          </w:p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8E77F9" w:rsidRPr="00313ABF" w:rsidRDefault="008E77F9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E77F9" w:rsidRPr="00E32C2B" w:rsidTr="008E77F9">
        <w:tc>
          <w:tcPr>
            <w:tcW w:w="782" w:type="dxa"/>
            <w:shd w:val="clear" w:color="auto" w:fill="auto"/>
          </w:tcPr>
          <w:p w:rsidR="008E77F9" w:rsidRPr="00313ABF" w:rsidRDefault="008E77F9" w:rsidP="008E7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58" w:type="dxa"/>
            <w:shd w:val="clear" w:color="auto" w:fill="auto"/>
          </w:tcPr>
          <w:p w:rsidR="008E77F9" w:rsidRPr="00313ABF" w:rsidRDefault="008E77F9" w:rsidP="008E77F9">
            <w:pPr>
              <w:pStyle w:val="Default"/>
              <w:spacing w:line="276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shd w:val="clear" w:color="auto" w:fill="auto"/>
          </w:tcPr>
          <w:p w:rsidR="008E77F9" w:rsidRPr="00313ABF" w:rsidRDefault="00313ABF" w:rsidP="008E77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презентация программы</w:t>
            </w:r>
          </w:p>
        </w:tc>
        <w:tc>
          <w:tcPr>
            <w:tcW w:w="1077" w:type="dxa"/>
            <w:shd w:val="clear" w:color="auto" w:fill="auto"/>
          </w:tcPr>
          <w:p w:rsidR="008E77F9" w:rsidRPr="00313ABF" w:rsidRDefault="00313ABF" w:rsidP="008E77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3A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3333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AE49B8" w:rsidRDefault="00AE49B8" w:rsidP="002E7C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13ABF" w:rsidRDefault="00313ABF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313ABF" w:rsidRDefault="00313ABF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313ABF" w:rsidRDefault="00313ABF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313ABF" w:rsidRDefault="00313ABF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313ABF" w:rsidRDefault="00313ABF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313ABF" w:rsidRDefault="00313ABF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313ABF" w:rsidRDefault="00313ABF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8E77F9" w:rsidRPr="00AE49B8" w:rsidRDefault="008E77F9" w:rsidP="008E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AE49B8">
        <w:rPr>
          <w:rFonts w:ascii="Times New Roman Полужирный" w:hAnsi="Times New Roman Полужирный" w:cs="Times New Roman Полужирный"/>
          <w:sz w:val="28"/>
          <w:szCs w:val="28"/>
        </w:rPr>
        <w:lastRenderedPageBreak/>
        <w:t>Введение</w:t>
      </w:r>
    </w:p>
    <w:p w:rsidR="008E77F9" w:rsidRDefault="008E77F9" w:rsidP="008E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муниципального бюджетного дошкольного образовательного учреждения Холмогорского детского сада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33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21330F">
        <w:rPr>
          <w:rFonts w:ascii="Times New Roman" w:hAnsi="Times New Roman" w:cs="Times New Roman"/>
          <w:sz w:val="28"/>
          <w:szCs w:val="28"/>
        </w:rPr>
        <w:t xml:space="preserve"> ДОУ)</w:t>
      </w:r>
      <w:r>
        <w:rPr>
          <w:rFonts w:ascii="Times New Roman" w:hAnsi="Times New Roman" w:cs="Times New Roman"/>
          <w:sz w:val="28"/>
          <w:szCs w:val="28"/>
        </w:rPr>
        <w:t xml:space="preserve">  предназначена для работы с детьми дошкольного возраста с</w:t>
      </w:r>
      <w:r w:rsidR="002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задержкой</w:t>
      </w:r>
      <w:r w:rsidR="0021330F">
        <w:rPr>
          <w:rFonts w:ascii="Times New Roman" w:hAnsi="Times New Roman" w:cs="Times New Roman"/>
          <w:sz w:val="28"/>
          <w:szCs w:val="28"/>
        </w:rPr>
        <w:t xml:space="preserve"> психического развития (далее </w:t>
      </w:r>
      <w:r>
        <w:rPr>
          <w:rFonts w:ascii="Times New Roman" w:hAnsi="Times New Roman" w:cs="Times New Roman"/>
          <w:sz w:val="28"/>
          <w:szCs w:val="28"/>
        </w:rPr>
        <w:t xml:space="preserve">АООП).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1330F">
        <w:rPr>
          <w:rFonts w:ascii="Times New Roman" w:hAnsi="Times New Roman" w:cs="Times New Roman"/>
          <w:sz w:val="28"/>
          <w:szCs w:val="28"/>
        </w:rPr>
        <w:t>соответствии с о</w:t>
      </w:r>
      <w:r>
        <w:rPr>
          <w:rFonts w:ascii="Times New Roman" w:hAnsi="Times New Roman" w:cs="Times New Roman"/>
          <w:sz w:val="28"/>
          <w:szCs w:val="28"/>
        </w:rPr>
        <w:t>сновной образовательной программой</w:t>
      </w:r>
      <w:r w:rsidR="0021330F">
        <w:rPr>
          <w:rFonts w:ascii="Times New Roman" w:hAnsi="Times New Roman" w:cs="Times New Roman"/>
          <w:sz w:val="28"/>
          <w:szCs w:val="28"/>
        </w:rPr>
        <w:t xml:space="preserve">  ДОУ.</w:t>
      </w:r>
      <w:r>
        <w:rPr>
          <w:rFonts w:ascii="Times New Roman" w:hAnsi="Times New Roman" w:cs="Times New Roman"/>
          <w:sz w:val="28"/>
          <w:szCs w:val="28"/>
        </w:rPr>
        <w:t xml:space="preserve"> 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принципами и подходами, определенными Федеральным государственным образовательным стандартом дошкольного</w:t>
      </w:r>
      <w:r w:rsidR="002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E77F9" w:rsidRDefault="0021330F" w:rsidP="00213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8E77F9">
        <w:rPr>
          <w:rFonts w:ascii="Times New Roman" w:hAnsi="Times New Roman" w:cs="Times New Roman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sz w:val="28"/>
          <w:szCs w:val="28"/>
        </w:rPr>
        <w:t xml:space="preserve">и методологической </w:t>
      </w:r>
      <w:r w:rsidR="008E77F9">
        <w:rPr>
          <w:rFonts w:ascii="Times New Roman" w:hAnsi="Times New Roman" w:cs="Times New Roman"/>
          <w:sz w:val="28"/>
          <w:szCs w:val="28"/>
        </w:rPr>
        <w:t>основой для разработки образовательной программы являются:</w:t>
      </w:r>
    </w:p>
    <w:p w:rsidR="008E77F9" w:rsidRDefault="0021330F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Федеральный закон</w:t>
      </w:r>
      <w:r w:rsidR="008E77F9">
        <w:rPr>
          <w:rFonts w:ascii="Times New Roman" w:hAnsi="Times New Roman" w:cs="Times New Roman"/>
          <w:sz w:val="28"/>
          <w:szCs w:val="28"/>
        </w:rPr>
        <w:t xml:space="preserve"> «Об образовании в РФ»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7F9">
        <w:rPr>
          <w:rFonts w:ascii="Times New Roman" w:hAnsi="Times New Roman" w:cs="Times New Roman"/>
          <w:sz w:val="28"/>
          <w:szCs w:val="28"/>
        </w:rPr>
        <w:t>29 декабря 2012 года N 273-ФЗ;</w:t>
      </w:r>
    </w:p>
    <w:p w:rsidR="008E77F9" w:rsidRDefault="0021330F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«Санитарно-эпидемиологические требования</w:t>
      </w:r>
      <w:r w:rsidRPr="0021330F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организаций. </w:t>
      </w:r>
      <w:proofErr w:type="spellStart"/>
      <w:r w:rsidRPr="002133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1330F">
        <w:rPr>
          <w:rFonts w:ascii="Times New Roman" w:hAnsi="Times New Roman" w:cs="Times New Roman"/>
          <w:sz w:val="28"/>
          <w:szCs w:val="28"/>
        </w:rPr>
        <w:t xml:space="preserve"> 2.4.1.3049-13» (утв. Главным государственным санитарным врачом РФ 15.05.2013 г.).</w:t>
      </w:r>
    </w:p>
    <w:p w:rsidR="008E77F9" w:rsidRDefault="0021330F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«Типовое положение</w:t>
      </w:r>
      <w:r w:rsidR="008E77F9">
        <w:rPr>
          <w:rFonts w:ascii="Times New Roman" w:hAnsi="Times New Roman" w:cs="Times New Roman"/>
          <w:sz w:val="28"/>
          <w:szCs w:val="28"/>
        </w:rPr>
        <w:t xml:space="preserve"> о дошкольном образовательном учреждении» (утверждено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образования и науки РФ от 27 октября 2011 г. N 2562);</w:t>
      </w:r>
    </w:p>
    <w:p w:rsidR="008E77F9" w:rsidRDefault="0021330F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Федеральный государственный образовательный стандарт</w:t>
      </w:r>
      <w:r w:rsidR="008E77F9">
        <w:rPr>
          <w:rFonts w:ascii="Times New Roman" w:hAnsi="Times New Roman" w:cs="Times New Roman"/>
          <w:sz w:val="28"/>
          <w:szCs w:val="28"/>
        </w:rPr>
        <w:t xml:space="preserve"> дошкольного образования (утвержден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 октября 2013 г. N 1155);</w:t>
      </w:r>
    </w:p>
    <w:p w:rsidR="008E77F9" w:rsidRDefault="0021330F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 xml:space="preserve">Комментарии к ФГОС дошкольного образования (Письмо </w:t>
      </w:r>
      <w:proofErr w:type="spellStart"/>
      <w:r w:rsidR="008E7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E7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7F9">
        <w:rPr>
          <w:rFonts w:ascii="Times New Roman" w:hAnsi="Times New Roman" w:cs="Times New Roman"/>
          <w:sz w:val="28"/>
          <w:szCs w:val="28"/>
        </w:rPr>
        <w:t>Росиии</w:t>
      </w:r>
      <w:proofErr w:type="spellEnd"/>
      <w:r w:rsidR="008E77F9">
        <w:rPr>
          <w:rFonts w:ascii="Times New Roman" w:hAnsi="Times New Roman" w:cs="Times New Roman"/>
          <w:sz w:val="28"/>
          <w:szCs w:val="28"/>
        </w:rPr>
        <w:t xml:space="preserve"> от 28 февраля 2014г. № 08-249).</w:t>
      </w:r>
    </w:p>
    <w:p w:rsidR="00892A2E" w:rsidRDefault="008E77F9" w:rsidP="00AE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формируется</w:t>
      </w:r>
      <w:r w:rsidR="00213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программа психолого-педагогической и коррекционной поддержки позитивной</w:t>
      </w:r>
      <w:r w:rsidR="002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социализации и индивидуализации, развития личности детей дошкольного возраста с задержкой психического развития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определяет комплекс основных характеристик дошкольного образования (объем, содержание и планируемые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в виде целевых ориентиров дошкольного образова</w:t>
      </w:r>
      <w:r w:rsidR="00AE49B8">
        <w:rPr>
          <w:rFonts w:ascii="Times New Roman" w:hAnsi="Times New Roman" w:cs="Times New Roman"/>
          <w:sz w:val="28"/>
          <w:szCs w:val="28"/>
        </w:rPr>
        <w:t>ния).</w:t>
      </w:r>
    </w:p>
    <w:p w:rsidR="00AE49B8" w:rsidRDefault="00AE49B8" w:rsidP="00AE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7F9" w:rsidRDefault="008E77F9" w:rsidP="00AE4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Целевой раздел</w:t>
      </w:r>
    </w:p>
    <w:p w:rsidR="008E77F9" w:rsidRPr="00AE49B8" w:rsidRDefault="008E77F9" w:rsidP="00AE49B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AE49B8">
        <w:rPr>
          <w:rFonts w:ascii="Times New Roman Полужирный" w:hAnsi="Times New Roman Полужирный" w:cs="Times New Roman Полужирный"/>
          <w:sz w:val="28"/>
          <w:szCs w:val="28"/>
        </w:rPr>
        <w:t>Пояснительная записка.</w:t>
      </w:r>
    </w:p>
    <w:p w:rsidR="00AE49B8" w:rsidRPr="00AE49B8" w:rsidRDefault="00AE49B8" w:rsidP="00AE49B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Pr="00AE49B8" w:rsidRDefault="008E77F9" w:rsidP="00AE49B8">
      <w:pPr>
        <w:pStyle w:val="a7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AE49B8">
        <w:rPr>
          <w:rFonts w:ascii="Times New Roman Полужирный" w:hAnsi="Times New Roman Полужирный" w:cs="Times New Roman Полужирный"/>
          <w:sz w:val="28"/>
          <w:szCs w:val="28"/>
        </w:rPr>
        <w:t>Цели и задачи реализации АООП.</w:t>
      </w:r>
    </w:p>
    <w:p w:rsidR="00AE49B8" w:rsidRPr="00AE49B8" w:rsidRDefault="00AE49B8" w:rsidP="00AE49B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AE49B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Цель:</w:t>
      </w:r>
      <w:r w:rsidR="008E77F9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формирование у детей знаний об окружающем мире, развитие речи, формирование 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математических представлений и всестороннее развитие психических процессов.</w:t>
      </w:r>
    </w:p>
    <w:p w:rsidR="00AE49B8" w:rsidRPr="00AE49B8" w:rsidRDefault="00AE49B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Задачи:</w:t>
      </w:r>
    </w:p>
    <w:p w:rsidR="008E77F9" w:rsidRDefault="00AE49B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77F9">
        <w:rPr>
          <w:rFonts w:ascii="Times New Roman" w:hAnsi="Times New Roman" w:cs="Times New Roman"/>
          <w:sz w:val="28"/>
          <w:szCs w:val="28"/>
        </w:rPr>
        <w:t>Осуществление ранней диагностики, определение путей профилактики и координации психических нарушений.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Подбор, систематизация и совершенствование приемов и методов раб</w:t>
      </w:r>
      <w:r w:rsidR="00AE49B8">
        <w:rPr>
          <w:rFonts w:ascii="Times New Roman" w:hAnsi="Times New Roman" w:cs="Times New Roman"/>
          <w:sz w:val="28"/>
          <w:szCs w:val="28"/>
        </w:rPr>
        <w:t>оты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Всестороннее развитие всех психических процессов с учетом возможностей, потребностей и интересов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AE49B8" w:rsidRPr="00AE49B8" w:rsidRDefault="00AE49B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1.1.2. Принципы коррекционного обучения.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Определяющими принципами являются: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системности</w:t>
      </w:r>
      <w:r w:rsidR="00AE49B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пирается на представление о психическом развитии как о сложной функциональной системе,</w:t>
      </w:r>
      <w:r w:rsidR="00AE49B8">
        <w:rPr>
          <w:rFonts w:ascii="Times New Roman" w:hAnsi="Times New Roman" w:cs="Times New Roman"/>
          <w:sz w:val="28"/>
          <w:szCs w:val="28"/>
        </w:rPr>
        <w:t xml:space="preserve"> структурные</w:t>
      </w:r>
      <w:r>
        <w:rPr>
          <w:rFonts w:ascii="Times New Roman" w:hAnsi="Times New Roman" w:cs="Times New Roman"/>
          <w:sz w:val="28"/>
          <w:szCs w:val="28"/>
        </w:rPr>
        <w:t xml:space="preserve"> компоненты, которой находятся в тесном взаимодействии. Системность и комплексность коррекционной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реализуются в учебном процессе благодаря системе повторения усвоенных навыков, опоры на уже имеющиеся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и умения, что обеспечивает пост</w:t>
      </w:r>
      <w:r w:rsidR="00AE49B8">
        <w:rPr>
          <w:rFonts w:ascii="Times New Roman" w:hAnsi="Times New Roman" w:cs="Times New Roman"/>
          <w:sz w:val="28"/>
          <w:szCs w:val="28"/>
        </w:rPr>
        <w:t>упательное психическое развитие ребенка с ЗПР.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развития предполагает выделение в процессе коррекционной работы тех задач, которые находятся в зоне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ближайшего развития ребенка.</w:t>
      </w:r>
    </w:p>
    <w:p w:rsidR="008E77F9" w:rsidRDefault="008E77F9" w:rsidP="00AE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комплексности предполагает, что устранение психических нарушений должно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т.е. опираться на взаимосвязь всех специалистов ДОУ. Программа предусматривает полное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специалистов детского учреждения и родителей дошкольников.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</w:t>
      </w:r>
      <w:r w:rsidR="00AE49B8">
        <w:rPr>
          <w:rFonts w:ascii="Times New Roman" w:hAnsi="Times New Roman" w:cs="Times New Roman"/>
          <w:sz w:val="28"/>
          <w:szCs w:val="28"/>
        </w:rPr>
        <w:t xml:space="preserve">тная работа специалистов </w:t>
      </w:r>
      <w:r>
        <w:rPr>
          <w:rFonts w:ascii="Times New Roman" w:hAnsi="Times New Roman" w:cs="Times New Roman"/>
          <w:sz w:val="28"/>
          <w:szCs w:val="28"/>
        </w:rPr>
        <w:t>и воспитателя является залогом успеха коррекционной работы. Комплексный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 обеспечивает более высокие темпы динамики общего и психического развития детей. Воспитатель закрепляет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сформированные умения, создает условия для активизации познавательных навыков.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возможностей. Конкретность и доступность обеспечиваются подбором коррекционно-развивающих пособий в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санитарно-гигиеническими и возрастными нормами.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последовательности и концентричности усвоения знаний предполагает такой подбор материала, когда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составными частями его существует логическая связь, последующие задания опираются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предыдущие. Такое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программного содержания позволяет обеспечить высокое качество образования. Концентрированное</w:t>
      </w:r>
      <w:r w:rsidR="00AE49B8">
        <w:rPr>
          <w:rFonts w:ascii="Times New Roman" w:hAnsi="Times New Roman" w:cs="Times New Roman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служит также средством установления более тесных связей между специалистами ДОУ. В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использования единой темы</w:t>
      </w:r>
      <w:r w:rsidR="00AE49B8">
        <w:rPr>
          <w:rFonts w:ascii="Times New Roman" w:hAnsi="Times New Roman" w:cs="Times New Roman"/>
          <w:sz w:val="28"/>
          <w:szCs w:val="28"/>
        </w:rPr>
        <w:t xml:space="preserve"> на занятиях учителя-логопеда</w:t>
      </w:r>
      <w:r>
        <w:rPr>
          <w:rFonts w:ascii="Times New Roman" w:hAnsi="Times New Roman" w:cs="Times New Roman"/>
          <w:sz w:val="28"/>
          <w:szCs w:val="28"/>
        </w:rPr>
        <w:t>, воспитателя, музыкального руководителя дети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 усваивают материал и активно пользуются им в дальнейшем. Коррекционная работа должна строиться так,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способствовать развитию высших психических функций: внимания, памяти, восприятия, мышления.</w:t>
      </w:r>
    </w:p>
    <w:p w:rsidR="00AE49B8" w:rsidRDefault="00AE49B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F9" w:rsidRPr="00AE49B8" w:rsidRDefault="008E77F9" w:rsidP="00AE49B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AE49B8">
        <w:rPr>
          <w:rFonts w:ascii="Times New Roman Полужирный" w:hAnsi="Times New Roman Полужирный" w:cs="Times New Roman Полужирный"/>
          <w:sz w:val="28"/>
          <w:szCs w:val="28"/>
        </w:rPr>
        <w:t>Характеристика контингента детей с задержкой психического развития.</w:t>
      </w:r>
    </w:p>
    <w:p w:rsidR="00AE49B8" w:rsidRPr="00AE49B8" w:rsidRDefault="00AE49B8" w:rsidP="00AE49B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AE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задержкой психического развития - многочисленная категория, разнородная по своему составу. В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 отклоняющегося развития отмечаются как признаки органического нарушения центральной нервной системы,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признаки ее функциональной незрелости. Вариативность отклонений в развитии воспитанников имеет широкий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диапазон: от состояния, пограничного с умственной отсталостью - до «педагогической запущенности» или легких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проявлений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с ЗПР являются одной из наиболее проблемных и многочисленных групп.</w:t>
      </w:r>
    </w:p>
    <w:p w:rsidR="008E77F9" w:rsidRDefault="008E77F9" w:rsidP="004B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психического развития (ЗПР) представляет собой общую психическую незрелость, низкую познавательную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активность,</w:t>
      </w:r>
      <w:r w:rsidR="00AE49B8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AE49B8">
        <w:rPr>
          <w:rFonts w:ascii="Times New Roman" w:hAnsi="Times New Roman" w:cs="Times New Roman"/>
          <w:sz w:val="28"/>
          <w:szCs w:val="28"/>
        </w:rPr>
        <w:lastRenderedPageBreak/>
        <w:t>проявляется, хотя и не</w:t>
      </w:r>
      <w:r>
        <w:rPr>
          <w:rFonts w:ascii="Times New Roman" w:hAnsi="Times New Roman" w:cs="Times New Roman"/>
          <w:sz w:val="28"/>
          <w:szCs w:val="28"/>
        </w:rPr>
        <w:t>равномерно, но во всех видах психической деятельности. Этим обусловлены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восприятия, памяти, внимания, мышления и эмоционально-волевой сферы детей ЗПР. Отмечается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недостаточность процесса переработки сенсорной информации. Зачастую дети не могут целостно воспринимать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наблюдаемые объекты, они воспринимают их фрагментарно, выделяя лишь отдельные признаки. У них беден и узок</w:t>
      </w:r>
      <w:r w:rsidR="00AE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 представлений об окружающих предметах и явлениях. Представления нередко не только схематичны,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нерасчленены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даже и ошибочны, что самым отрицательным образом сказывается на содержании и результативной</w:t>
      </w:r>
      <w:r w:rsidR="004B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стороне всех видов их деятельности.</w:t>
      </w:r>
    </w:p>
    <w:p w:rsidR="008E77F9" w:rsidRDefault="008E77F9" w:rsidP="004B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Своеобразна речь детей. Негрубое недоразвитие речи может проявляться в нарушениях звукопроизношения,</w:t>
      </w:r>
      <w:r w:rsidR="004B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бедности и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словаря, трудностях усвоения логико-грамматических конструкций.</w:t>
      </w:r>
    </w:p>
    <w:p w:rsidR="008E77F9" w:rsidRPr="004B5F2B" w:rsidRDefault="008E77F9" w:rsidP="004B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значительной части детей наблюдается недостаточность фонетико-фонематического восприятия, снижения</w:t>
      </w:r>
      <w:r w:rsidR="004B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слухоречевой памяти. Значительно отстают в развитии лексическая, семантическая, фонетическая стороны речи.</w:t>
      </w:r>
    </w:p>
    <w:p w:rsidR="008E77F9" w:rsidRDefault="008E77F9" w:rsidP="004B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испытывают трудности ориентировании во времени и пространстве. Отмечается недостаточная координация</w:t>
      </w:r>
      <w:r w:rsidR="004B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пальцев, кисти руки, недоразвитие мелкой моторики.</w:t>
      </w:r>
    </w:p>
    <w:p w:rsidR="004B5F2B" w:rsidRDefault="004B5F2B" w:rsidP="004B5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1.3. Планируемые результаты освоения АООП.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1.3.1. Описание планируемых результатов </w:t>
      </w:r>
      <w:r w:rsidR="00774BB1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у </w:t>
      </w:r>
      <w:r w:rsidR="004B5F2B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детей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6-7 лет.</w:t>
      </w:r>
    </w:p>
    <w:p w:rsidR="004B5F2B" w:rsidRPr="00774BB1" w:rsidRDefault="004B5F2B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«Познавательное развитие»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8E77F9">
        <w:rPr>
          <w:rFonts w:ascii="Wingdings 3" w:hAnsi="Wingdings 3" w:cs="Wingdings 3"/>
          <w:sz w:val="28"/>
          <w:szCs w:val="28"/>
        </w:rPr>
        <w:t></w:t>
      </w:r>
      <w:r w:rsidR="008E77F9">
        <w:rPr>
          <w:rFonts w:ascii="Times New Roman" w:hAnsi="Times New Roman" w:cs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удаляет из множества отдельные его части (часть предметов);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Устанавливает связи и отношения между целым множеством и различными его частями (частью); находит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целого множества и целое по известным частям;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Считает до 10 и дальше (количественный, порядковый счет в пределах 20);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числа в прямом (обратном) порядке до 10, начиная с любого числа натурального ряда (в пределах 10);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Соотносит цифру (0-10) и количество предметов;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Составляет и решает задачи в одно действие на сложение и вычитание, пользуется цифрами и арифметическими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знаками</w:t>
      </w:r>
      <w:proofErr w:type="gramStart"/>
      <w:r w:rsidR="008E77F9">
        <w:rPr>
          <w:rFonts w:ascii="Times New Roman" w:hAnsi="Times New Roman" w:cs="Times New Roman"/>
          <w:sz w:val="28"/>
          <w:szCs w:val="28"/>
        </w:rPr>
        <w:t xml:space="preserve"> (+, —, =, &lt;, &gt; );</w:t>
      </w:r>
      <w:proofErr w:type="gramEnd"/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измерения;</w:t>
      </w:r>
      <w:proofErr w:type="gramEnd"/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Понимает зависимость между величиной меры и числом (результатом измерения);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Делит предметы (фигуры) на несколько равных частей; сравнивает целый предмет и его часть;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Различает, называет и сравнивает: отрезок, угол, круг (овал), многоугольники (треугольники, четырехугольники,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пятиугольники и др.), шар, куб.</w:t>
      </w:r>
      <w:proofErr w:type="gramEnd"/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взаимное расположение и направление движения объектов;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Определяет и называет временные отношения (день – неделя - месяц);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состав чисел первого десятка из двух меньших;</w:t>
      </w:r>
    </w:p>
    <w:p w:rsidR="008E77F9" w:rsidRDefault="00774BB1" w:rsidP="0077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получать каждое число первого десятка, прибавляя единицу к предыдущему и вычитая единицу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следующего за ним в ряду;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774BB1" w:rsidRPr="00774BB1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«Речевое развитие»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Подготовка к обучению грамоте, звуковая культура речи.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Обозначает звуки буквами;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Знает о двух основных группах звуков русского языка — гласных и согласных;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гласные и согласные звуки, опираясь на особенности звучания и артикуляции;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Использует условное обозначение гласных и согласных звуков;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твердые и мягкие согласные;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Выделяет предложение из устной речи;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Выделяет из предложения слово;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Правильно использует термин «звук», «гласный звук», «согласный звук», «слово», «предложение»;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Делит двусложные и трехсложные слова с открытыми слогами (</w:t>
      </w:r>
      <w:proofErr w:type="spellStart"/>
      <w:proofErr w:type="gramStart"/>
      <w:r w:rsidR="008E77F9">
        <w:rPr>
          <w:rFonts w:ascii="Times New Roman" w:hAnsi="Times New Roman" w:cs="Times New Roman"/>
          <w:sz w:val="28"/>
          <w:szCs w:val="28"/>
        </w:rPr>
        <w:t>на-ша</w:t>
      </w:r>
      <w:proofErr w:type="spellEnd"/>
      <w:proofErr w:type="gramEnd"/>
      <w:r w:rsidR="008E7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7F9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r w:rsidR="008E7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7F9">
        <w:rPr>
          <w:rFonts w:ascii="Times New Roman" w:hAnsi="Times New Roman" w:cs="Times New Roman"/>
          <w:sz w:val="28"/>
          <w:szCs w:val="28"/>
        </w:rPr>
        <w:t>ма-ли-на</w:t>
      </w:r>
      <w:proofErr w:type="spellEnd"/>
      <w:r w:rsidR="008E7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7F9">
        <w:rPr>
          <w:rFonts w:ascii="Times New Roman" w:hAnsi="Times New Roman" w:cs="Times New Roman"/>
          <w:sz w:val="28"/>
          <w:szCs w:val="28"/>
        </w:rPr>
        <w:t>бе-рё-за</w:t>
      </w:r>
      <w:proofErr w:type="spellEnd"/>
      <w:r w:rsidR="008E77F9">
        <w:rPr>
          <w:rFonts w:ascii="Times New Roman" w:hAnsi="Times New Roman" w:cs="Times New Roman"/>
          <w:sz w:val="28"/>
          <w:szCs w:val="28"/>
        </w:rPr>
        <w:t>) на части;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составлять слова из слогов (устно);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Умеет выполнять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</w:t>
      </w:r>
      <w:r w:rsidR="008E77F9">
        <w:rPr>
          <w:rFonts w:ascii="Times New Roman" w:hAnsi="Times New Roman" w:cs="Times New Roman"/>
          <w:sz w:val="28"/>
          <w:szCs w:val="28"/>
        </w:rPr>
        <w:t>буквенный</w:t>
      </w:r>
      <w:proofErr w:type="spellEnd"/>
      <w:proofErr w:type="gramEnd"/>
      <w:r w:rsidR="008E77F9">
        <w:rPr>
          <w:rFonts w:ascii="Times New Roman" w:hAnsi="Times New Roman" w:cs="Times New Roman"/>
          <w:sz w:val="28"/>
          <w:szCs w:val="28"/>
        </w:rPr>
        <w:t xml:space="preserve"> анализ слов.</w:t>
      </w:r>
    </w:p>
    <w:p w:rsidR="00774BB1" w:rsidRPr="00774BB1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Грамматический строй речи.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Активно использует в речи слова, обозначающие изученные предметы и явления окружающей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E77F9">
        <w:rPr>
          <w:rFonts w:ascii="Times New Roman" w:hAnsi="Times New Roman" w:cs="Times New Roman"/>
          <w:sz w:val="28"/>
          <w:szCs w:val="28"/>
        </w:rPr>
        <w:t>бобщающие понятия; употребляет синонимы, антонимы, сложные предложения разных видов.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Образовывает однокоренные слова, существительные с суффиксами, глаголы с приставками, прилагательные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превосходной степени; согласовывает слова в предложении;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Строит сложноподчинённые предложения.</w:t>
      </w:r>
    </w:p>
    <w:p w:rsidR="00774BB1" w:rsidRPr="00774BB1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Связная речь.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Строит высказывания из трёх-четырёх предложений, следит за правильным согласованием существительных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прилагательными и числительными в роде, числе, падеже;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Пересказывает небольшие литературные произведения, сочиняет рассказы по сюжетной картине, серии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картин, описывает предмет по алгоритму.</w:t>
      </w:r>
    </w:p>
    <w:p w:rsidR="00774BB1" w:rsidRPr="00774BB1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1.3.2. Описание планируемых результатов </w:t>
      </w:r>
      <w:r w:rsidR="00774BB1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у детей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5-6 лет.</w:t>
      </w:r>
    </w:p>
    <w:p w:rsidR="00774BB1" w:rsidRPr="00774BB1" w:rsidRDefault="00774BB1" w:rsidP="0021330F">
      <w:pPr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«Познавательное развитие»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Считает (отсчитывает) в пределах 10;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«Сколько?», «</w:t>
      </w:r>
      <w:proofErr w:type="gramStart"/>
      <w:r w:rsidR="008E77F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E77F9">
        <w:rPr>
          <w:rFonts w:ascii="Times New Roman" w:hAnsi="Times New Roman" w:cs="Times New Roman"/>
          <w:sz w:val="28"/>
          <w:szCs w:val="28"/>
        </w:rPr>
        <w:t xml:space="preserve"> по счету?»;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 (удаление и добавление единицы);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Сравнивает предметы на глаз (по длине, ширине, высоте, толщине); проверяет точность определений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наложения или приложения;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толщины;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Выражает словами местонахождение предмета по отношению к себе, другим предметам;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Ориентируется на листе бумаги (справа — слева, вверху — внизу, в середине, в углу);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Знает некоторые характерные особенности знакомых геометрических фигур (круг, треугольник, квадрат,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прямоугольник, овал, четырехугольник; равенство, неравенство сторон);</w:t>
      </w:r>
      <w:proofErr w:type="gramEnd"/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утро, день, вечер</w:t>
      </w:r>
      <w:r w:rsidR="008E77F9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, </w:t>
      </w:r>
      <w:r w:rsidR="008E77F9">
        <w:rPr>
          <w:rFonts w:ascii="Times New Roman" w:hAnsi="Times New Roman" w:cs="Times New Roman"/>
          <w:sz w:val="28"/>
          <w:szCs w:val="28"/>
        </w:rPr>
        <w:t>ночь; имеет представление о смене частей суток;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день недели, устанавливает последовательность различных событий: что было раньше (сначала),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позже (потом), определяет, какой день сегодня, какой был вчера, какой будет завтра.</w:t>
      </w:r>
    </w:p>
    <w:p w:rsidR="00774BB1" w:rsidRPr="00774BB1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«Речевое развитие»</w:t>
      </w:r>
    </w:p>
    <w:p w:rsidR="00774BB1" w:rsidRPr="00774BB1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Ознакомление с окружающим миром и развитие речи.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 xml:space="preserve">Знает свое имя и фамилию, возраст, </w:t>
      </w:r>
      <w:proofErr w:type="spellStart"/>
      <w:r w:rsidR="008E77F9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="008E77F9">
        <w:rPr>
          <w:rFonts w:ascii="Times New Roman" w:hAnsi="Times New Roman" w:cs="Times New Roman"/>
          <w:sz w:val="28"/>
          <w:szCs w:val="28"/>
        </w:rPr>
        <w:t xml:space="preserve"> принадлежность, имена членов своей семьи, кем работают;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город, домашний адрес;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Знает название родного города (поселка), страны, ее столицу;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и называет виды транспорта, предметы, облегчающие труд человека в быту;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времена года, отмечает их особенности;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Знает о взаимодействии человека с природой в разное время года;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Знает о значении солнца, воздуха и воды для человека, животных, растений;</w:t>
      </w:r>
    </w:p>
    <w:p w:rsidR="008E77F9" w:rsidRDefault="00774BB1" w:rsidP="0021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Бережно относится к природе</w:t>
      </w:r>
    </w:p>
    <w:p w:rsidR="008E77F9" w:rsidRDefault="00774BB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="008E77F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8E77F9">
        <w:rPr>
          <w:rFonts w:ascii="Times New Roman" w:hAnsi="Times New Roman" w:cs="Times New Roman"/>
          <w:sz w:val="28"/>
          <w:szCs w:val="28"/>
        </w:rPr>
        <w:t xml:space="preserve"> принять задачу на запоминание, помнит поручение взрослого, может выучить небольшое</w:t>
      </w:r>
      <w:r w:rsidR="00950828"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стихотворение;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связно, последовательно и выразительно пересказывать небольшие сказки, рассказы;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Составляет по образцу рассказы по сюжетной картине, по набору картинок; последовательно, без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пропусков пересказывает небольшие литературные произведения;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подбирать к существительному несколько прилагательных; заменять слово другим словом со сходным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значением.</w:t>
      </w:r>
    </w:p>
    <w:p w:rsidR="00950828" w:rsidRPr="00950828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Развитие фонетико-фонематического восприятия.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неречевые и речевые звуки;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воспроизводить в правильном порядке последовательность слогов и слов-паронимов;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Выделяет заданный звук из ряда других звуков;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Подбирает слова на заданный звук; может определить место звука в слове (начало, середина, конец);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Относит звуки к гласным и согласным на основе особенностей их произнесения и звучания;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Условно обозначает гласные и согласные соответствующим цветом;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выполнять звуковой анализ односложных слов;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Подбирает слова на первый ударный гласный звук;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Определяет первый согласный;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Определяет последний звук в слове.</w:t>
      </w:r>
    </w:p>
    <w:p w:rsidR="00950828" w:rsidRPr="00950828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1.3.3. Описание планируемых результатов </w:t>
      </w:r>
      <w:r w:rsidR="00950828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у детей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4-5 лет.</w:t>
      </w:r>
    </w:p>
    <w:p w:rsidR="00950828" w:rsidRPr="00950828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«Познавательное развитие»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Различает, из каких частей соста</w:t>
      </w:r>
      <w:r>
        <w:rPr>
          <w:rFonts w:ascii="Times New Roman" w:hAnsi="Times New Roman" w:cs="Times New Roman"/>
          <w:sz w:val="28"/>
          <w:szCs w:val="28"/>
        </w:rPr>
        <w:t>влена группа предметов, называет</w:t>
      </w:r>
      <w:r w:rsidR="008E77F9">
        <w:rPr>
          <w:rFonts w:ascii="Times New Roman" w:hAnsi="Times New Roman" w:cs="Times New Roman"/>
          <w:sz w:val="28"/>
          <w:szCs w:val="28"/>
        </w:rPr>
        <w:t xml:space="preserve"> их характерные особенности (цвет, величина,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форма);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Считает до 5 (количественный счет), отвечать на вопрос «Сколько всего?»;</w:t>
      </w:r>
    </w:p>
    <w:p w:rsidR="008E77F9" w:rsidRDefault="00950828" w:rsidP="009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Сравнивает количество предметов в группах на основе счета (в пределах 5), а также путем поштучного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соотнесения предметов двух групп (составления пар); определяет, каких предметов больше, меньше, равное количество;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Сравнивает два предмета по величине (больше — меньше, выше — ниже, длиннее — короче, одинаковые,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равные) на основе приложения их друг к другу или наложения;</w:t>
      </w:r>
      <w:proofErr w:type="gramEnd"/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и называет круг, квадрат, треугольник, прямоугольник, шар, куб; знает их характерные отличия;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 xml:space="preserve">Определяет положение предметов в пространстве по </w:t>
      </w:r>
      <w:r>
        <w:rPr>
          <w:rFonts w:ascii="Times New Roman" w:hAnsi="Times New Roman" w:cs="Times New Roman"/>
          <w:sz w:val="28"/>
          <w:szCs w:val="28"/>
        </w:rPr>
        <w:t xml:space="preserve">отношению к себе (вверху - внизу, впереди - </w:t>
      </w:r>
      <w:r w:rsidR="008E77F9">
        <w:rPr>
          <w:rFonts w:ascii="Times New Roman" w:hAnsi="Times New Roman" w:cs="Times New Roman"/>
          <w:sz w:val="28"/>
          <w:szCs w:val="28"/>
        </w:rPr>
        <w:t>сзади; далеко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77F9">
        <w:rPr>
          <w:rFonts w:ascii="Times New Roman" w:hAnsi="Times New Roman" w:cs="Times New Roman"/>
          <w:sz w:val="28"/>
          <w:szCs w:val="28"/>
        </w:rPr>
        <w:t>близко); умеет двигаться в нужном направлении по сигналу: вперед и назад, вверх и вниз (по лестнице);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Определяет части суток.</w:t>
      </w:r>
    </w:p>
    <w:p w:rsidR="00950828" w:rsidRPr="00950828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«Речевое развитие»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Развитие речевого (фонематического) восприятия.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воспроизвести слоговые ряды в заданной последовательности;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Дифференцирует слова, близкие по звучанию;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выделять определенный звук из звукового ряда;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неречевые и речевые звуки;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Выделяет гласный звук из ряда звуков.</w:t>
      </w:r>
    </w:p>
    <w:p w:rsidR="00950828" w:rsidRPr="00950828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Ознакомление с окружающим миром и развитие речи.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 xml:space="preserve">Знает свое имя и фамилию, возраст, </w:t>
      </w:r>
      <w:proofErr w:type="spellStart"/>
      <w:r w:rsidR="008E77F9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="008E77F9">
        <w:rPr>
          <w:rFonts w:ascii="Times New Roman" w:hAnsi="Times New Roman" w:cs="Times New Roman"/>
          <w:sz w:val="28"/>
          <w:szCs w:val="28"/>
        </w:rPr>
        <w:t xml:space="preserve"> принадлежность, имена членов своей семьи, кем работают;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город, домашний адрес;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Называет домашних животных, растения, времена года, игрушки, сказки;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и называет некоторые растения ближайшего окружения;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Объясняет функциональное назначение предметов;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Понимает и употребляет простые и сложные предлоги;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Понимает и преобразовывает в активной речи единственное и множественное число существительных;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Имеются в активном словаре существительные, прилагательные, глаголы;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Умеет правильно согласовывать существительные с прилагательными, учитывая род, число;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Составляет связный рассказ по картинке, пересказывает тексты с помощью вопросов педагога;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Понимает и употребляет слова-антонимы;</w:t>
      </w:r>
    </w:p>
    <w:p w:rsidR="008E77F9" w:rsidRDefault="00950828" w:rsidP="009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Образует форму множественного числа существительных, употребляет эти существительные в именительном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винительно</w:t>
      </w:r>
      <w:r>
        <w:rPr>
          <w:rFonts w:ascii="Times New Roman" w:hAnsi="Times New Roman" w:cs="Times New Roman"/>
          <w:sz w:val="28"/>
          <w:szCs w:val="28"/>
        </w:rPr>
        <w:t>м падежах; правильно употребляет</w:t>
      </w:r>
      <w:r w:rsidR="008E77F9">
        <w:rPr>
          <w:rFonts w:ascii="Times New Roman" w:hAnsi="Times New Roman" w:cs="Times New Roman"/>
          <w:sz w:val="28"/>
          <w:szCs w:val="28"/>
        </w:rPr>
        <w:t xml:space="preserve"> форму множественного числа родительного падежа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(вилок, яблок).</w:t>
      </w:r>
    </w:p>
    <w:p w:rsidR="00950828" w:rsidRPr="00950828" w:rsidRDefault="00950828" w:rsidP="0095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1.3.4. Описание планируемых результатов </w:t>
      </w:r>
      <w:r w:rsidR="00950828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у детей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3-4 года.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«Познавательное развитие»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Группирует предметы по цвету, размеру, форме (отбирать все красные, все большие, все круглые предметы и т.д.);</w:t>
      </w:r>
    </w:p>
    <w:p w:rsidR="008E77F9" w:rsidRDefault="0095082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 xml:space="preserve">Составляет при помощи взрослого группы из однородных </w:t>
      </w:r>
      <w:proofErr w:type="gramStart"/>
      <w:r w:rsidR="008E77F9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8E77F9">
        <w:rPr>
          <w:rFonts w:ascii="Times New Roman" w:hAnsi="Times New Roman" w:cs="Times New Roman"/>
          <w:sz w:val="28"/>
          <w:szCs w:val="28"/>
        </w:rPr>
        <w:t xml:space="preserve"> и выделять один предмет из группы;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Находит в окружающей обстановке один и много одинаковых предметов;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Определяет количественное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двух групп предметов; понимает </w:t>
      </w:r>
      <w:r w:rsidR="008E77F9">
        <w:rPr>
          <w:rFonts w:ascii="Times New Roman" w:hAnsi="Times New Roman" w:cs="Times New Roman"/>
          <w:sz w:val="28"/>
          <w:szCs w:val="28"/>
        </w:rPr>
        <w:t>конкретный смысл слов: больше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меньше, столько же;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Различает круг, квадрат, треугольник, предметы, имеющие углы и круглую форму;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 xml:space="preserve">Понимает смысл обозначений: вверху - внизу, впереди - сзади, слева - справа, на, над - под, верхняя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77F9">
        <w:rPr>
          <w:rFonts w:ascii="Times New Roman" w:hAnsi="Times New Roman" w:cs="Times New Roman"/>
          <w:sz w:val="28"/>
          <w:szCs w:val="28"/>
        </w:rPr>
        <w:t xml:space="preserve"> нижняя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(полоска);</w:t>
      </w:r>
      <w:proofErr w:type="gramEnd"/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Понимает смысл слов: утро, вечер, день, ночь;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Знает, называет и правильно использует детали строительного материала;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Располагает кирпичики, пластины вертикально;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Изменяет постройки, надстраивая или заменяя одни детали другими.</w:t>
      </w:r>
    </w:p>
    <w:p w:rsidR="00184CA5" w:rsidRPr="00184CA5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«Речевое развитие»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Ознакомление с окружающим миром и развитие речи.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Рассматривает сюжетные картинки;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Отвечает на разнообразные вопросы взрослого, касающиеся ближайшего окружения;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Рассказывает содержание произведения с опорой на рисунки в книге, на вопросы педагога;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Читает наизусть небольшое стихотворение при помощи взрослого;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Заинтересованно слушает знакомые и новые сказки, стихотворения, рассказы.</w:t>
      </w:r>
    </w:p>
    <w:p w:rsidR="00184CA5" w:rsidRPr="00184CA5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Образовательная область «Социально-коммуникативное развитие»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Театрализованные игры.</w:t>
      </w:r>
    </w:p>
    <w:p w:rsidR="008E77F9" w:rsidRDefault="00184CA5" w:rsidP="001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Следит за развитием театрализованного действия и эмоционально на него отзывается (кукольный, драматический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театры);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Разыгрывает по просьбе взрослого и самостоятельно небольшие отрывки из знакомых сказок. Имитирует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движения, мимику, интонацию изображаемых героев.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Дидактические игры.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Подбирает предметы по цвету и величине (большие, средние и маленькие; 2–3 цветов);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Собирает пирамидку из уменьшающихся по размеру колец, чередуя в определенной последовательности 2–3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цвета;</w:t>
      </w:r>
    </w:p>
    <w:p w:rsidR="008E77F9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8E77F9">
        <w:rPr>
          <w:rFonts w:ascii="Times New Roman" w:hAnsi="Times New Roman" w:cs="Times New Roman"/>
          <w:sz w:val="28"/>
          <w:szCs w:val="28"/>
        </w:rPr>
        <w:t>Собирает картинку из 4 частей.</w:t>
      </w:r>
    </w:p>
    <w:p w:rsidR="00184CA5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F9" w:rsidRDefault="00184CA5" w:rsidP="001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184CA5">
        <w:rPr>
          <w:rFonts w:ascii="Times New Roman Полужирный" w:hAnsi="Times New Roman Полужирный" w:cs="Times New Roman Полужирный"/>
          <w:sz w:val="28"/>
          <w:szCs w:val="28"/>
        </w:rPr>
        <w:t>II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. </w:t>
      </w:r>
      <w:r w:rsidR="008E77F9">
        <w:rPr>
          <w:rFonts w:ascii="Times New Roman Полужирный" w:hAnsi="Times New Roman Полужирный" w:cs="Times New Roman Полужирный"/>
          <w:sz w:val="28"/>
          <w:szCs w:val="28"/>
        </w:rPr>
        <w:t>Содержательный раздел</w:t>
      </w:r>
    </w:p>
    <w:p w:rsidR="00184CA5" w:rsidRPr="00184CA5" w:rsidRDefault="00184CA5" w:rsidP="0018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2.1. Описание специальных условий обучения и воспитания детей с ограниченными возможностями</w:t>
      </w:r>
      <w:r w:rsidR="00184CA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здоровья.</w:t>
      </w:r>
    </w:p>
    <w:p w:rsidR="008E77F9" w:rsidRDefault="00184CA5" w:rsidP="00184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8E77F9">
        <w:rPr>
          <w:rFonts w:ascii="Times New Roman" w:hAnsi="Times New Roman" w:cs="Times New Roman"/>
          <w:sz w:val="28"/>
          <w:szCs w:val="28"/>
        </w:rPr>
        <w:t xml:space="preserve"> создана служба, осуществляющая психолого-педагогическое сопровождение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возможностями здоровья, которая ведет ребенка на протяжении всего периода его обучения. В службу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входят специалисты: учитель-логопед</w:t>
      </w:r>
      <w:r w:rsidR="008E7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="008E77F9">
        <w:rPr>
          <w:rFonts w:ascii="Times New Roman" w:hAnsi="Times New Roman" w:cs="Times New Roman"/>
          <w:sz w:val="28"/>
          <w:szCs w:val="28"/>
        </w:rPr>
        <w:t>психолог, музыкальный руководитель, инст</w:t>
      </w:r>
      <w:r>
        <w:rPr>
          <w:rFonts w:ascii="Times New Roman" w:hAnsi="Times New Roman" w:cs="Times New Roman"/>
          <w:sz w:val="28"/>
          <w:szCs w:val="28"/>
        </w:rPr>
        <w:t>руктор по физической культуре</w:t>
      </w:r>
      <w:r w:rsidR="008E77F9">
        <w:rPr>
          <w:rFonts w:ascii="Times New Roman" w:hAnsi="Times New Roman" w:cs="Times New Roman"/>
          <w:sz w:val="28"/>
          <w:szCs w:val="28"/>
        </w:rPr>
        <w:t>.</w:t>
      </w:r>
    </w:p>
    <w:p w:rsidR="008E77F9" w:rsidRDefault="008E77F9" w:rsidP="00184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изучение ребенка, выбор наиболее адекватных проблеме ребенка методов работы, отбор содержания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осуществляется в тесном взаимодействии с учетом индивидуально-психологических особенностей детей.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Основными направлениями работы службы сопровождения в течение </w:t>
      </w:r>
      <w:r w:rsidR="00184CA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всего периода обучения в группе комбинированной направленности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с</w:t>
      </w:r>
      <w:r w:rsidR="00184CA5"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детьми 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ЗПР являются: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Диагностика познавательной, мотивационной и эмоционально-волевой сфер личности воспитанников.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Аналитическая работа.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</w:t>
      </w:r>
      <w:r w:rsidR="00184CA5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 </w:t>
      </w:r>
      <w:proofErr w:type="gramStart"/>
      <w:r w:rsidR="00184CA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84CA5">
        <w:rPr>
          <w:rFonts w:ascii="Times New Roman" w:hAnsi="Times New Roman" w:cs="Times New Roman"/>
          <w:sz w:val="28"/>
          <w:szCs w:val="28"/>
        </w:rPr>
        <w:t>роведение педсоветов, обучающих семинаров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 администрации, педагогами и родителями).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Консультативная работа с педагогами, воспитанниками и родителями.</w:t>
      </w:r>
    </w:p>
    <w:p w:rsidR="008E77F9" w:rsidRDefault="008E77F9" w:rsidP="0018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взаимодействия).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Коррекционно-развивающая работа (индивидуальные и групповые занятия с детьми с ЗПР).</w:t>
      </w:r>
    </w:p>
    <w:p w:rsidR="00184CA5" w:rsidRPr="00184CA5" w:rsidRDefault="00184CA5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Взаимодействие специалистов</w:t>
      </w:r>
    </w:p>
    <w:p w:rsidR="008E77F9" w:rsidRDefault="008E77F9" w:rsidP="00184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Консолидация усилий разных специалистов в области психологии, медицины, педагогики и коррекционной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педагогики позволяет обеспечить </w:t>
      </w:r>
      <w:r w:rsidR="00184CA5">
        <w:rPr>
          <w:rFonts w:ascii="Times New Roman" w:hAnsi="Times New Roman" w:cs="Times New Roman"/>
          <w:sz w:val="28"/>
          <w:szCs w:val="28"/>
        </w:rPr>
        <w:t xml:space="preserve">систему комплексного </w:t>
      </w:r>
      <w:proofErr w:type="spellStart"/>
      <w:r w:rsidR="00184CA5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и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 решать проблемы ребёнка с нарушениями в развитии.</w:t>
      </w:r>
    </w:p>
    <w:p w:rsidR="008E77F9" w:rsidRDefault="008E77F9" w:rsidP="00184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ЗПР можно рассматривать как комплексную технологию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 поддержки и помощи ребенку и родителям в решении задач развития, обучения, воспитания,</w:t>
      </w:r>
      <w:r w:rsidR="001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социализации со стороны специалистов разного профиля, действующих координировано.</w:t>
      </w:r>
    </w:p>
    <w:p w:rsidR="00184CA5" w:rsidRPr="00184CA5" w:rsidRDefault="00184CA5" w:rsidP="00184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Взаимодействие с воспитателями</w:t>
      </w:r>
    </w:p>
    <w:p w:rsidR="008E77F9" w:rsidRDefault="008E77F9" w:rsidP="00184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</w:t>
      </w:r>
      <w:r w:rsidR="00184CA5">
        <w:rPr>
          <w:rFonts w:ascii="Times New Roman" w:hAnsi="Times New Roman" w:cs="Times New Roman"/>
          <w:sz w:val="28"/>
          <w:szCs w:val="28"/>
        </w:rPr>
        <w:t>ьные задания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включают в себя следующие разделы: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логопедические пятиминутки (комплексы артикуляционной, голосовой и дыхательной гимнастики);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подвижные игры и пальчиковая гимнастика;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индивидуальная работ</w:t>
      </w:r>
      <w:r w:rsidR="009F7451">
        <w:rPr>
          <w:rFonts w:ascii="Times New Roman" w:hAnsi="Times New Roman" w:cs="Times New Roman"/>
          <w:sz w:val="28"/>
          <w:szCs w:val="28"/>
        </w:rPr>
        <w:t>а по заданию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9F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поставленными звуками и отработанными лексико-грамматическими формами;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индивидуальная работа и работа малыми группами по развитию неречевых психических функций;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иллюстративного наглядного материала.</w:t>
      </w:r>
    </w:p>
    <w:p w:rsidR="009F7451" w:rsidRPr="009F7451" w:rsidRDefault="009F745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Сотрудничество с родителями</w:t>
      </w:r>
    </w:p>
    <w:p w:rsidR="008E77F9" w:rsidRDefault="008E77F9" w:rsidP="009F7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ребенка формируется, прежде всего, в семье и семейных </w:t>
      </w:r>
      <w:r w:rsidR="009F7451">
        <w:rPr>
          <w:rFonts w:ascii="Times New Roman" w:hAnsi="Times New Roman" w:cs="Times New Roman"/>
          <w:sz w:val="28"/>
          <w:szCs w:val="28"/>
        </w:rPr>
        <w:t>отношениях, поэтому в ДОУ созданы</w:t>
      </w:r>
      <w:r>
        <w:rPr>
          <w:rFonts w:ascii="Times New Roman" w:hAnsi="Times New Roman" w:cs="Times New Roman"/>
          <w:sz w:val="28"/>
          <w:szCs w:val="28"/>
        </w:rPr>
        <w:t xml:space="preserve"> условия, имитирующие домашние, к образовательно-воспитательному процессу привлекаются</w:t>
      </w:r>
      <w:r w:rsidR="009F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родители, которые участвуют в занятиях, спортивных праздниках, викторинах, вечерах досуга, театрализованных</w:t>
      </w:r>
      <w:r w:rsidR="009F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представлениях. Педагоги работают над созданием единого сообщества, объединяющего взрослых и детей.</w:t>
      </w:r>
    </w:p>
    <w:p w:rsidR="009F7451" w:rsidRDefault="009F7451" w:rsidP="009F7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компенсирующей</w:t>
      </w:r>
      <w:r w:rsidR="008E77F9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8E77F9">
        <w:rPr>
          <w:rFonts w:ascii="Times New Roman" w:hAnsi="Times New Roman" w:cs="Times New Roman"/>
          <w:sz w:val="28"/>
          <w:szCs w:val="28"/>
        </w:rPr>
        <w:t xml:space="preserve"> специалисты проводят для родителей открытые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совместные занятия, привлекают родителей к коррекционно-развивающей работе через систему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рекомендаций. Эти рекомендации родители получают в устной форме на вечерних консультациях, еженедельно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F9">
        <w:rPr>
          <w:rFonts w:ascii="Times New Roman" w:hAnsi="Times New Roman" w:cs="Times New Roman"/>
          <w:sz w:val="28"/>
          <w:szCs w:val="28"/>
        </w:rPr>
        <w:t>письменной форме в индивидуальных тетрадях и на стендах родительского уголка.</w:t>
      </w:r>
    </w:p>
    <w:p w:rsidR="008E77F9" w:rsidRDefault="008E77F9" w:rsidP="009F7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и</w:t>
      </w:r>
      <w:r w:rsidR="009F74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домашние занятия родителей с детьми необходимы для того, чтобы как можно скорее ликвидировать отставание детей,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речевом, так и в общем развитии. Задания для родителей подобраны в соответствии с изучаемыми в группе</w:t>
      </w:r>
      <w:r w:rsidR="009F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лексическими темами и требованиями программы. Для каждого ребенка учтены его индивидуальные особенности</w:t>
      </w:r>
      <w:r w:rsidR="009F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9F7451" w:rsidRPr="009F7451" w:rsidRDefault="009F7451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9F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Взаимодействие участников образовательного процесса</w:t>
      </w:r>
    </w:p>
    <w:p w:rsidR="009F7451" w:rsidRDefault="009F7451" w:rsidP="009F7451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35"/>
        <w:gridCol w:w="4121"/>
        <w:gridCol w:w="1480"/>
        <w:gridCol w:w="2501"/>
      </w:tblGrid>
      <w:tr w:rsidR="009F7451" w:rsidTr="005A6064">
        <w:tc>
          <w:tcPr>
            <w:tcW w:w="2035" w:type="dxa"/>
          </w:tcPr>
          <w:p w:rsidR="009F7451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Направление</w:t>
            </w:r>
          </w:p>
        </w:tc>
        <w:tc>
          <w:tcPr>
            <w:tcW w:w="4121" w:type="dxa"/>
          </w:tcPr>
          <w:p w:rsidR="009F7451" w:rsidRPr="005A6064" w:rsidRDefault="009F7451" w:rsidP="009F745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b/>
                <w:sz w:val="24"/>
                <w:szCs w:val="24"/>
              </w:rPr>
            </w:pPr>
            <w:r w:rsidRPr="005A606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80" w:type="dxa"/>
          </w:tcPr>
          <w:p w:rsidR="009F7451" w:rsidRPr="005A6064" w:rsidRDefault="009F7451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6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F7451" w:rsidRPr="005A6064" w:rsidRDefault="009F7451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6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01" w:type="dxa"/>
          </w:tcPr>
          <w:p w:rsidR="009F7451" w:rsidRPr="005A6064" w:rsidRDefault="009F7451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F7451" w:rsidRPr="005A6064" w:rsidRDefault="009F7451" w:rsidP="009F745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b/>
                <w:sz w:val="24"/>
                <w:szCs w:val="24"/>
              </w:rPr>
            </w:pPr>
          </w:p>
        </w:tc>
      </w:tr>
      <w:tr w:rsidR="005A6064" w:rsidRPr="009F7451" w:rsidTr="005A6064">
        <w:tc>
          <w:tcPr>
            <w:tcW w:w="2035" w:type="dxa"/>
            <w:vMerge w:val="restart"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4121" w:type="dxa"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proofErr w:type="spellStart"/>
            <w:proofErr w:type="gram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proofErr w:type="gram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с учетом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Т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за год.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Определение задач на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педагогического консилиума</w:t>
            </w: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5A6064" w:rsidP="005A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педагогического мониторинга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6064" w:rsidRPr="009F7451" w:rsidTr="005A6064">
        <w:tc>
          <w:tcPr>
            <w:tcW w:w="2035" w:type="dxa"/>
            <w:vMerge w:val="restart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развивающее</w:t>
            </w:r>
          </w:p>
          <w:p w:rsidR="005A6064" w:rsidRPr="009F7451" w:rsidRDefault="005A6064" w:rsidP="009F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годового плана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календарно-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тематических планов работы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специалистов на основе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обобщенных данных,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обследования,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и других источников информации</w:t>
            </w: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целью получения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раннем психофизическом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развитии детей и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запросов, пожеланий</w:t>
            </w: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4" w:rsidRPr="009F7451" w:rsidTr="005A6064">
        <w:tc>
          <w:tcPr>
            <w:tcW w:w="2035" w:type="dxa"/>
            <w:vMerge w:val="restart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Выставка книг, методических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пособий, дидактических игр,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в </w:t>
            </w:r>
            <w:proofErr w:type="spell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работе</w:t>
            </w: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C6088" w:rsidRPr="009F7451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C6088" w:rsidRPr="009F7451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FC6088" w:rsidP="00FC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5A6064" w:rsidRPr="009F7451" w:rsidTr="005A6064">
        <w:tc>
          <w:tcPr>
            <w:tcW w:w="2035" w:type="dxa"/>
            <w:vMerge w:val="restart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Формирование у педагогов,</w:t>
            </w:r>
            <w:r w:rsidR="00F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родителей информационной</w:t>
            </w:r>
            <w:r w:rsidR="00F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готовности к коррекционной</w:t>
            </w:r>
            <w:r w:rsidR="00F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работе с детьми, имеющими</w:t>
            </w:r>
            <w:r w:rsidR="00F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проблемы в развитии</w:t>
            </w:r>
          </w:p>
        </w:tc>
        <w:tc>
          <w:tcPr>
            <w:tcW w:w="1480" w:type="dxa"/>
          </w:tcPr>
          <w:p w:rsidR="005A6064" w:rsidRPr="009F7451" w:rsidRDefault="005A6064" w:rsidP="00FC6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C6088" w:rsidRPr="009F7451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C6088" w:rsidRPr="009F7451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5A6064" w:rsidRPr="009F7451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5A6064" w:rsidRPr="009F7451" w:rsidTr="005A6064">
        <w:tc>
          <w:tcPr>
            <w:tcW w:w="2035" w:type="dxa"/>
            <w:vMerge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</w:t>
            </w:r>
            <w:proofErr w:type="gramStart"/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F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передвижек для родителей с</w:t>
            </w:r>
            <w:r w:rsidR="00F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рекомендациями профильных</w:t>
            </w:r>
            <w:r w:rsidR="00FC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480" w:type="dxa"/>
          </w:tcPr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A6064" w:rsidRPr="009F7451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A6064" w:rsidRDefault="005A6064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A6064" w:rsidRPr="009F7451" w:rsidRDefault="00FC6088" w:rsidP="005A6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5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F7451" w:rsidRDefault="009F7451" w:rsidP="009F7451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8E77F9" w:rsidRPr="009F7451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Консультативно-информационная помощь воспитателям, специалистам, родителям: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индивидуальных занятий с ребенком;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методика проведения артикуляционной гимнастики;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личностно-ориентированная модель взаимодействия взрослого и ребенка;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предметно-развивающей и обогащенной речевой среды в группах компенсирующей направленности;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консультации по запросам родителей, воспитателей, специалистов ДОУ.</w:t>
      </w:r>
    </w:p>
    <w:p w:rsidR="00FC6088" w:rsidRPr="00FC6088" w:rsidRDefault="00FC608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2.2. Определение способов системной фиксации детского развития (мониторинг).</w:t>
      </w:r>
    </w:p>
    <w:p w:rsidR="008E77F9" w:rsidRDefault="008E77F9" w:rsidP="00FC6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введения ФГОС возникает необходимость определения структуры и содержания, как диагностического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ребёнка с ЗПР, так и коррекционно-развивающей работы, способствующей развитию его эмоционального,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и интеллектуального потенциала, формированию позитивных личностных качеств.</w:t>
      </w:r>
    </w:p>
    <w:p w:rsidR="008E77F9" w:rsidRDefault="008E77F9" w:rsidP="00FC6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цели ведущим средством является организация комплексного психолого-педагогического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ребёнка, что предполагает с одной стороны, уточнения его диагноза при динамическом наблюдении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коррекционно-воспитательного процесса, а с другой стороны – разработки индивидуального маршрута развития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ребёнка. Система комплексного психолого-педагогического сопровождения детей включает психолого-педагогическое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с целью выявления их особых образовательных потребностей, и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 динамики развития детей, их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успешности в освоении основной общеобразовательной программы.</w:t>
      </w:r>
    </w:p>
    <w:p w:rsidR="008E77F9" w:rsidRDefault="008E77F9" w:rsidP="00FC6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Мониторинговая деятельность предполагает отслеживание динамики развития детей с ЗПР и эффективности плана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коррекционной работы; перспективное планирование коррекционно-развивающей работы.</w:t>
      </w:r>
    </w:p>
    <w:p w:rsidR="008E77F9" w:rsidRDefault="008E77F9" w:rsidP="00FC6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программы психолого-педагогической диагностики были использованы методы изучения детей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возраста, разработанные отечественными учёными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Катаевой, Э.И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О.Н. Усановой, Е.О.Смирновой и</w:t>
      </w:r>
      <w:r w:rsidR="00FC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многими др.</w:t>
      </w:r>
    </w:p>
    <w:p w:rsidR="00FC6088" w:rsidRPr="00FC6088" w:rsidRDefault="00FC608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F9" w:rsidRDefault="00FC6088" w:rsidP="00FC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FC6088">
        <w:rPr>
          <w:rFonts w:ascii="Times New Roman Полужирный" w:hAnsi="Times New Roman Полужирный" w:cs="Times New Roman Полужирный"/>
          <w:sz w:val="28"/>
          <w:szCs w:val="28"/>
        </w:rPr>
        <w:t>III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. </w:t>
      </w:r>
      <w:r w:rsidR="008E77F9">
        <w:rPr>
          <w:rFonts w:ascii="Times New Roman Полужирный" w:hAnsi="Times New Roman Полужирный" w:cs="Times New Roman Полужирный"/>
          <w:sz w:val="28"/>
          <w:szCs w:val="28"/>
        </w:rPr>
        <w:t>Организационный раздел</w:t>
      </w:r>
    </w:p>
    <w:p w:rsidR="00FC6088" w:rsidRDefault="00FC608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3.1. Описание материально-технического обеспечения программы.</w:t>
      </w:r>
    </w:p>
    <w:p w:rsidR="00FC6088" w:rsidRPr="00FC6088" w:rsidRDefault="00FC6088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Наличие в ДОУ современных технических средств, компьютерной техники.</w:t>
      </w:r>
    </w:p>
    <w:tbl>
      <w:tblPr>
        <w:tblStyle w:val="a8"/>
        <w:tblW w:w="0" w:type="auto"/>
        <w:tblLook w:val="04A0"/>
      </w:tblPr>
      <w:tblGrid>
        <w:gridCol w:w="3379"/>
        <w:gridCol w:w="4951"/>
        <w:gridCol w:w="1807"/>
      </w:tblGrid>
      <w:tr w:rsidR="00FC6088" w:rsidTr="00FC6088">
        <w:tc>
          <w:tcPr>
            <w:tcW w:w="3379" w:type="dxa"/>
          </w:tcPr>
          <w:p w:rsidR="00FC6088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 Курс" w:hAnsi="Times New Roman Полужирный Курс" w:cs="Times New Roman Полужирный Курс"/>
                <w:i/>
                <w:iCs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Наименование</w:t>
            </w:r>
          </w:p>
        </w:tc>
        <w:tc>
          <w:tcPr>
            <w:tcW w:w="4951" w:type="dxa"/>
          </w:tcPr>
          <w:p w:rsidR="00FC6088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 Курс" w:hAnsi="Times New Roman Полужирный Курс" w:cs="Times New Roman Полужирный Курс"/>
                <w:i/>
                <w:iCs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Назначение</w:t>
            </w:r>
          </w:p>
        </w:tc>
        <w:tc>
          <w:tcPr>
            <w:tcW w:w="1807" w:type="dxa"/>
          </w:tcPr>
          <w:p w:rsidR="00FC6088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Количество</w:t>
            </w:r>
          </w:p>
          <w:p w:rsidR="00FC6088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 Курс" w:hAnsi="Times New Roman Полужирный Курс" w:cs="Times New Roman Полужирный Курс"/>
                <w:i/>
                <w:iCs/>
                <w:sz w:val="28"/>
                <w:szCs w:val="28"/>
              </w:rPr>
            </w:pPr>
          </w:p>
        </w:tc>
      </w:tr>
      <w:tr w:rsidR="00FC6088" w:rsidTr="00FC6088">
        <w:tc>
          <w:tcPr>
            <w:tcW w:w="3379" w:type="dxa"/>
          </w:tcPr>
          <w:p w:rsidR="00FC6088" w:rsidRDefault="00FC6088" w:rsidP="0021330F">
            <w:pPr>
              <w:autoSpaceDE w:val="0"/>
              <w:autoSpaceDN w:val="0"/>
              <w:adjustRightInd w:val="0"/>
              <w:jc w:val="both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951" w:type="dxa"/>
          </w:tcPr>
          <w:p w:rsidR="00FC6088" w:rsidRPr="00BF1E90" w:rsidRDefault="00FC6088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методической работе с педагогами и детьми.</w:t>
            </w:r>
          </w:p>
        </w:tc>
        <w:tc>
          <w:tcPr>
            <w:tcW w:w="1807" w:type="dxa"/>
          </w:tcPr>
          <w:p w:rsidR="00FC6088" w:rsidRPr="00BF1E90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 w:rsidRPr="00BF1E90"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FC6088" w:rsidTr="00FC6088">
        <w:tc>
          <w:tcPr>
            <w:tcW w:w="3379" w:type="dxa"/>
          </w:tcPr>
          <w:p w:rsidR="00FC6088" w:rsidRDefault="00FC6088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951" w:type="dxa"/>
          </w:tcPr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методической и организационной работе с педагогами и детьми.</w:t>
            </w:r>
          </w:p>
        </w:tc>
        <w:tc>
          <w:tcPr>
            <w:tcW w:w="1807" w:type="dxa"/>
          </w:tcPr>
          <w:p w:rsidR="00FC6088" w:rsidRPr="00BF1E90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 w:rsidRPr="00BF1E90"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6</w:t>
            </w:r>
          </w:p>
        </w:tc>
      </w:tr>
      <w:tr w:rsidR="00FC6088" w:rsidTr="00FC6088">
        <w:tc>
          <w:tcPr>
            <w:tcW w:w="3379" w:type="dxa"/>
          </w:tcPr>
          <w:p w:rsidR="00FC6088" w:rsidRDefault="00FC6088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выхода в интернет</w:t>
            </w:r>
          </w:p>
        </w:tc>
        <w:tc>
          <w:tcPr>
            <w:tcW w:w="4951" w:type="dxa"/>
          </w:tcPr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со всеми</w:t>
            </w:r>
          </w:p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1807" w:type="dxa"/>
          </w:tcPr>
          <w:p w:rsidR="00FC6088" w:rsidRPr="00BF1E90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 w:rsidRPr="00BF1E90"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FC6088" w:rsidTr="00FC6088">
        <w:tc>
          <w:tcPr>
            <w:tcW w:w="3379" w:type="dxa"/>
          </w:tcPr>
          <w:p w:rsidR="00FC6088" w:rsidRDefault="00FC6088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951" w:type="dxa"/>
          </w:tcPr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со всеми</w:t>
            </w:r>
          </w:p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1807" w:type="dxa"/>
          </w:tcPr>
          <w:p w:rsidR="00FC6088" w:rsidRPr="00BF1E90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 w:rsidRPr="00BF1E90"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FC6088" w:rsidTr="00FC6088">
        <w:tc>
          <w:tcPr>
            <w:tcW w:w="3379" w:type="dxa"/>
          </w:tcPr>
          <w:p w:rsidR="00FC6088" w:rsidRDefault="00FC6088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4951" w:type="dxa"/>
          </w:tcPr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со всеми</w:t>
            </w:r>
          </w:p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FC6088" w:rsidRDefault="00FC6088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1807" w:type="dxa"/>
          </w:tcPr>
          <w:p w:rsidR="00FC6088" w:rsidRPr="00BF1E90" w:rsidRDefault="00FC6088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 w:rsidRPr="00BF1E90"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2</w:t>
            </w:r>
          </w:p>
        </w:tc>
      </w:tr>
      <w:tr w:rsidR="00BF1E90" w:rsidTr="00FC6088">
        <w:tc>
          <w:tcPr>
            <w:tcW w:w="3379" w:type="dxa"/>
          </w:tcPr>
          <w:p w:rsidR="00BF1E90" w:rsidRDefault="00BF1E90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4951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со всеми</w:t>
            </w:r>
          </w:p>
          <w:p w:rsidR="00BF1E90" w:rsidRDefault="00BF1E90" w:rsidP="00FC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</w:tc>
        <w:tc>
          <w:tcPr>
            <w:tcW w:w="1807" w:type="dxa"/>
          </w:tcPr>
          <w:p w:rsidR="00BF1E90" w:rsidRPr="00BF1E90" w:rsidRDefault="00BF1E90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 w:rsidRPr="00BF1E90"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4</w:t>
            </w:r>
          </w:p>
        </w:tc>
      </w:tr>
      <w:tr w:rsidR="00BF1E90" w:rsidTr="00FC6088">
        <w:tc>
          <w:tcPr>
            <w:tcW w:w="3379" w:type="dxa"/>
          </w:tcPr>
          <w:p w:rsidR="00BF1E90" w:rsidRDefault="00BF1E90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устройство</w:t>
            </w:r>
          </w:p>
        </w:tc>
        <w:tc>
          <w:tcPr>
            <w:tcW w:w="4951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BF1E90" w:rsidRDefault="00BF1E90" w:rsidP="00BF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с педагогами и детьми.</w:t>
            </w:r>
          </w:p>
        </w:tc>
        <w:tc>
          <w:tcPr>
            <w:tcW w:w="1807" w:type="dxa"/>
          </w:tcPr>
          <w:p w:rsidR="00BF1E90" w:rsidRPr="00BF1E90" w:rsidRDefault="00BF1E90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 w:rsidRPr="00BF1E90"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</w:tbl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  <w:t>Наличие в ДОУ дополнительных помещений для занятий с детьми.</w:t>
      </w:r>
    </w:p>
    <w:tbl>
      <w:tblPr>
        <w:tblStyle w:val="a8"/>
        <w:tblW w:w="0" w:type="auto"/>
        <w:tblLook w:val="04A0"/>
      </w:tblPr>
      <w:tblGrid>
        <w:gridCol w:w="8330"/>
        <w:gridCol w:w="1807"/>
      </w:tblGrid>
      <w:tr w:rsidR="00BF1E90" w:rsidTr="00BF1E90">
        <w:tc>
          <w:tcPr>
            <w:tcW w:w="8330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</w:p>
          <w:p w:rsidR="00BF1E90" w:rsidRDefault="00BF1E90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 Курс" w:hAnsi="Times New Roman Полужирный Курс" w:cs="Times New Roman Полужирный Курс"/>
                <w:i/>
                <w:iCs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Помещения</w:t>
            </w:r>
          </w:p>
        </w:tc>
        <w:tc>
          <w:tcPr>
            <w:tcW w:w="1807" w:type="dxa"/>
          </w:tcPr>
          <w:p w:rsidR="00BF1E90" w:rsidRPr="00BF1E90" w:rsidRDefault="00BF1E90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Количество помещений (кабинетов)</w:t>
            </w:r>
          </w:p>
        </w:tc>
      </w:tr>
      <w:tr w:rsidR="00BF1E90" w:rsidTr="00BF1E90">
        <w:tc>
          <w:tcPr>
            <w:tcW w:w="8330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807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BF1E90" w:rsidTr="00BF1E90">
        <w:tc>
          <w:tcPr>
            <w:tcW w:w="8330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07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BF1E90" w:rsidTr="00BF1E90">
        <w:tc>
          <w:tcPr>
            <w:tcW w:w="8330" w:type="dxa"/>
          </w:tcPr>
          <w:p w:rsidR="00BF1E90" w:rsidRDefault="00BF1E90" w:rsidP="00BF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807" w:type="dxa"/>
          </w:tcPr>
          <w:p w:rsidR="00BF1E90" w:rsidRDefault="00843232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843232" w:rsidTr="00BF1E90">
        <w:tc>
          <w:tcPr>
            <w:tcW w:w="8330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807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843232" w:rsidTr="00BF1E90">
        <w:tc>
          <w:tcPr>
            <w:tcW w:w="8330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807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843232" w:rsidTr="00BF1E90">
        <w:tc>
          <w:tcPr>
            <w:tcW w:w="8330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1807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843232" w:rsidTr="00BF1E90">
        <w:tc>
          <w:tcPr>
            <w:tcW w:w="8330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1807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  <w:tr w:rsidR="00843232" w:rsidTr="00BF1E90">
        <w:tc>
          <w:tcPr>
            <w:tcW w:w="8330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службы ранней помощи</w:t>
            </w:r>
          </w:p>
        </w:tc>
        <w:tc>
          <w:tcPr>
            <w:tcW w:w="1807" w:type="dxa"/>
          </w:tcPr>
          <w:p w:rsidR="00843232" w:rsidRDefault="00843232" w:rsidP="00BF1E90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1</w:t>
            </w:r>
          </w:p>
        </w:tc>
      </w:tr>
    </w:tbl>
    <w:p w:rsidR="008E77F9" w:rsidRDefault="008E77F9" w:rsidP="00BF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F9" w:rsidRPr="00843232" w:rsidRDefault="008E77F9" w:rsidP="008432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3.2. </w:t>
      </w:r>
      <w:r w:rsidR="00843232" w:rsidRPr="008432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Методический комплект </w:t>
      </w:r>
      <w:r w:rsidR="00843232">
        <w:rPr>
          <w:rFonts w:ascii="Times New Roman" w:eastAsia="Times New Roman" w:hAnsi="Times New Roman" w:cs="Times New Roman"/>
          <w:b/>
          <w:sz w:val="28"/>
          <w:szCs w:val="28"/>
        </w:rPr>
        <w:t>и комплексно-тематическое планирование.</w:t>
      </w:r>
    </w:p>
    <w:tbl>
      <w:tblPr>
        <w:tblStyle w:val="a8"/>
        <w:tblW w:w="5000" w:type="pct"/>
        <w:tblLook w:val="04A0"/>
      </w:tblPr>
      <w:tblGrid>
        <w:gridCol w:w="1918"/>
        <w:gridCol w:w="8219"/>
      </w:tblGrid>
      <w:tr w:rsidR="00843232" w:rsidRPr="00B75D24" w:rsidTr="00843232">
        <w:tc>
          <w:tcPr>
            <w:tcW w:w="5000" w:type="pct"/>
            <w:gridSpan w:val="2"/>
          </w:tcPr>
          <w:p w:rsidR="00843232" w:rsidRPr="00843232" w:rsidRDefault="00843232" w:rsidP="008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Береснева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З.И. Программа оздоровления детей в ДОУ «Здоровый малыш» - М.: ТЦ «Сфера», 2005.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54" w:type="pct"/>
          </w:tcPr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1. </w:t>
            </w:r>
            <w:proofErr w:type="spellStart"/>
            <w:r w:rsidRPr="00B75D24">
              <w:rPr>
                <w:sz w:val="22"/>
                <w:szCs w:val="22"/>
              </w:rPr>
              <w:t>Пензулаева</w:t>
            </w:r>
            <w:proofErr w:type="spellEnd"/>
            <w:r w:rsidRPr="00B75D24">
              <w:rPr>
                <w:sz w:val="22"/>
                <w:szCs w:val="22"/>
              </w:rPr>
              <w:t xml:space="preserve"> Л. И. Физкультурные занятия в детском саду. Вторая младшая группа. — </w:t>
            </w:r>
            <w:proofErr w:type="spellStart"/>
            <w:r w:rsidRPr="00B75D24">
              <w:rPr>
                <w:sz w:val="22"/>
                <w:szCs w:val="22"/>
              </w:rPr>
              <w:t>М.:Мозаика-Синтез</w:t>
            </w:r>
            <w:proofErr w:type="spellEnd"/>
            <w:r w:rsidRPr="00B75D24">
              <w:rPr>
                <w:sz w:val="22"/>
                <w:szCs w:val="22"/>
              </w:rPr>
              <w:t xml:space="preserve">, 2011.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2. </w:t>
            </w:r>
            <w:proofErr w:type="spellStart"/>
            <w:r w:rsidRPr="00B75D24">
              <w:rPr>
                <w:sz w:val="22"/>
                <w:szCs w:val="22"/>
              </w:rPr>
              <w:t>Пензулаева</w:t>
            </w:r>
            <w:proofErr w:type="spellEnd"/>
            <w:r w:rsidRPr="00B75D24">
              <w:rPr>
                <w:sz w:val="22"/>
                <w:szCs w:val="22"/>
              </w:rPr>
              <w:t xml:space="preserve"> Л. И. Физкультурные занятия в детском саду. Средняя группа. - М.: Мозаика-Синтез, 2011.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3. </w:t>
            </w:r>
            <w:proofErr w:type="spellStart"/>
            <w:r w:rsidRPr="00B75D24">
              <w:rPr>
                <w:sz w:val="22"/>
                <w:szCs w:val="22"/>
              </w:rPr>
              <w:t>Пензулаева</w:t>
            </w:r>
            <w:proofErr w:type="spellEnd"/>
            <w:r w:rsidRPr="00B75D24">
              <w:rPr>
                <w:sz w:val="22"/>
                <w:szCs w:val="22"/>
              </w:rPr>
              <w:t xml:space="preserve"> Л.И. Физкультурные занятия в детском саду. Старшая группа. - М.: Мозаика-Синтез, 2011.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4. </w:t>
            </w:r>
            <w:proofErr w:type="spellStart"/>
            <w:r w:rsidRPr="00B75D24">
              <w:rPr>
                <w:sz w:val="22"/>
                <w:szCs w:val="22"/>
              </w:rPr>
              <w:t>Пензулаева</w:t>
            </w:r>
            <w:proofErr w:type="spellEnd"/>
            <w:r w:rsidRPr="00B75D24">
              <w:rPr>
                <w:sz w:val="22"/>
                <w:szCs w:val="22"/>
              </w:rPr>
              <w:t xml:space="preserve"> Л.И. Физкультурные занятия в детском саду. Подготовительная к школе группа детского сада. - М.: Мозаика-Синтез, 2011.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5. </w:t>
            </w:r>
            <w:proofErr w:type="spellStart"/>
            <w:r w:rsidRPr="00B75D24">
              <w:rPr>
                <w:sz w:val="22"/>
                <w:szCs w:val="22"/>
              </w:rPr>
              <w:t>Пензулаева</w:t>
            </w:r>
            <w:proofErr w:type="spellEnd"/>
            <w:r w:rsidRPr="00B75D24">
              <w:rPr>
                <w:sz w:val="22"/>
                <w:szCs w:val="22"/>
              </w:rPr>
              <w:t xml:space="preserve"> Л. И. Оздоровительная гимнастика для детей 3-7 лет. — М.: Мозаика-Синтез, 2010.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6. </w:t>
            </w:r>
            <w:proofErr w:type="spellStart"/>
            <w:r w:rsidRPr="00B75D24">
              <w:rPr>
                <w:sz w:val="22"/>
                <w:szCs w:val="22"/>
              </w:rPr>
              <w:t>Пензулаева</w:t>
            </w:r>
            <w:proofErr w:type="spellEnd"/>
            <w:r w:rsidRPr="00B75D24">
              <w:rPr>
                <w:sz w:val="22"/>
                <w:szCs w:val="22"/>
              </w:rPr>
              <w:t xml:space="preserve"> Л.И. Подвижные игры и игровые упражнения для детей 5-7 лет - М.: </w:t>
            </w:r>
            <w:proofErr w:type="spellStart"/>
            <w:r w:rsidRPr="00B75D24">
              <w:rPr>
                <w:sz w:val="22"/>
                <w:szCs w:val="22"/>
              </w:rPr>
              <w:t>Владос</w:t>
            </w:r>
            <w:proofErr w:type="spellEnd"/>
            <w:r w:rsidRPr="00B75D24">
              <w:rPr>
                <w:sz w:val="22"/>
                <w:szCs w:val="22"/>
              </w:rPr>
              <w:t xml:space="preserve">, 2002.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7.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 Э. Я. Методика физического воспитания. - М., 2005.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8.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 Э. Я. Методика проведения подвижных игр. - М.: Мозаика-Синтез, 2010.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9.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 Э. Я. Физическое воспитание в детском саду, - М.: Мозаика-Синтез, 2010.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10.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 Э.Я. Физическое воспитание в детском саду / Э.Я.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. – М.: Мозаика-синтез, 2004.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11. Новикова И. М. Формирование представлений о здоровом образе жизни у дошкольников. — М.; Мозаика-Синтез, 2009-2010.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12. Яковлева Т.С. </w:t>
            </w:r>
            <w:proofErr w:type="spellStart"/>
            <w:r w:rsidRPr="00B75D24">
              <w:rPr>
                <w:sz w:val="22"/>
                <w:szCs w:val="22"/>
              </w:rPr>
              <w:t>Здоровьесберегающие</w:t>
            </w:r>
            <w:proofErr w:type="spellEnd"/>
            <w:r w:rsidRPr="00B75D24">
              <w:rPr>
                <w:sz w:val="22"/>
                <w:szCs w:val="22"/>
              </w:rPr>
              <w:t xml:space="preserve"> технологии воспитания в детском саду – М.: Школьная пресса, 2006.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13. Яковлева Л.В., Юдина Р.А.Физическое развитие и здоровье детей 3-7 лет – М.: </w:t>
            </w:r>
            <w:proofErr w:type="spellStart"/>
            <w:r w:rsidRPr="00B75D24">
              <w:rPr>
                <w:sz w:val="22"/>
                <w:szCs w:val="22"/>
              </w:rPr>
              <w:t>Владос</w:t>
            </w:r>
            <w:proofErr w:type="spellEnd"/>
            <w:r w:rsidRPr="00B75D24">
              <w:rPr>
                <w:sz w:val="22"/>
                <w:szCs w:val="22"/>
              </w:rPr>
              <w:t xml:space="preserve">, 2003.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14. </w:t>
            </w:r>
            <w:proofErr w:type="spellStart"/>
            <w:r w:rsidRPr="00B75D24">
              <w:rPr>
                <w:sz w:val="22"/>
                <w:szCs w:val="22"/>
              </w:rPr>
              <w:t>Доскин</w:t>
            </w:r>
            <w:proofErr w:type="spellEnd"/>
            <w:r w:rsidRPr="00B75D24">
              <w:rPr>
                <w:sz w:val="22"/>
                <w:szCs w:val="22"/>
              </w:rPr>
              <w:t xml:space="preserve"> В.А., </w:t>
            </w:r>
            <w:proofErr w:type="spellStart"/>
            <w:r w:rsidRPr="00B75D24">
              <w:rPr>
                <w:sz w:val="22"/>
                <w:szCs w:val="22"/>
              </w:rPr>
              <w:t>Голубева</w:t>
            </w:r>
            <w:proofErr w:type="spellEnd"/>
            <w:r w:rsidRPr="00B75D24">
              <w:rPr>
                <w:sz w:val="22"/>
                <w:szCs w:val="22"/>
              </w:rPr>
              <w:t xml:space="preserve"> Л.Г. Растем </w:t>
            </w:r>
            <w:proofErr w:type="gramStart"/>
            <w:r w:rsidRPr="00B75D24">
              <w:rPr>
                <w:sz w:val="22"/>
                <w:szCs w:val="22"/>
              </w:rPr>
              <w:t>здоровыми</w:t>
            </w:r>
            <w:proofErr w:type="gramEnd"/>
            <w:r w:rsidRPr="00B75D24">
              <w:rPr>
                <w:sz w:val="22"/>
                <w:szCs w:val="22"/>
              </w:rPr>
              <w:t xml:space="preserve"> – М.: Просвещение, 2002.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15. Кудрявцев В.Т. Егоров Б.Б. Развивающая педагогика оздоровления – М.: </w:t>
            </w:r>
            <w:proofErr w:type="spellStart"/>
            <w:r w:rsidRPr="00B75D24">
              <w:rPr>
                <w:sz w:val="22"/>
                <w:szCs w:val="22"/>
              </w:rPr>
              <w:t>Линка-пресс</w:t>
            </w:r>
            <w:proofErr w:type="spellEnd"/>
            <w:r w:rsidRPr="00B75D24">
              <w:rPr>
                <w:sz w:val="22"/>
                <w:szCs w:val="22"/>
              </w:rPr>
              <w:t xml:space="preserve">, 2000.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16.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 Э. Я. Методика физического воспитания. - М., 2005.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17.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 Э. Я. Методика проведения подвижных игр. - М.: Мозаика-Синтез, 2010.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18. </w:t>
            </w:r>
            <w:proofErr w:type="spellStart"/>
            <w:r w:rsidRPr="00B75D24">
              <w:rPr>
                <w:sz w:val="22"/>
                <w:szCs w:val="22"/>
              </w:rPr>
              <w:t>Степаненкова</w:t>
            </w:r>
            <w:proofErr w:type="spellEnd"/>
            <w:r w:rsidRPr="00B75D24">
              <w:rPr>
                <w:sz w:val="22"/>
                <w:szCs w:val="22"/>
              </w:rPr>
              <w:t xml:space="preserve"> Э. Я. Физическое воспитание в детском саду, - М.: Мозаика-Синтез, 2010.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19. </w:t>
            </w:r>
            <w:proofErr w:type="spellStart"/>
            <w:r w:rsidRPr="00B75D24">
              <w:rPr>
                <w:sz w:val="22"/>
                <w:szCs w:val="22"/>
              </w:rPr>
              <w:t>Рунова</w:t>
            </w:r>
            <w:proofErr w:type="spellEnd"/>
            <w:r w:rsidRPr="00B75D24">
              <w:rPr>
                <w:sz w:val="22"/>
                <w:szCs w:val="22"/>
              </w:rPr>
              <w:t xml:space="preserve"> М.А. Теория и методика физического воспитания и развития ребенка Двигательная активность ребенка в детском саду - М.: Мозаика-синтез, 2000.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20. </w:t>
            </w:r>
            <w:proofErr w:type="spellStart"/>
            <w:r w:rsidRPr="00B75D24">
              <w:rPr>
                <w:sz w:val="22"/>
                <w:szCs w:val="22"/>
              </w:rPr>
              <w:t>Рунова</w:t>
            </w:r>
            <w:proofErr w:type="spellEnd"/>
            <w:r w:rsidRPr="00B75D24">
              <w:rPr>
                <w:sz w:val="22"/>
                <w:szCs w:val="22"/>
              </w:rPr>
              <w:t xml:space="preserve"> М.А. Ознакомление с природой через движение. – М.: Мозаика-Синтез, 2006.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21. Глазырина Л.Д. Физическая культура – дошкольникам - М.: </w:t>
            </w:r>
            <w:proofErr w:type="spellStart"/>
            <w:r w:rsidRPr="00B75D24">
              <w:rPr>
                <w:sz w:val="22"/>
                <w:szCs w:val="22"/>
              </w:rPr>
              <w:t>Владос</w:t>
            </w:r>
            <w:proofErr w:type="spellEnd"/>
            <w:r w:rsidRPr="00B75D24">
              <w:rPr>
                <w:sz w:val="22"/>
                <w:szCs w:val="22"/>
              </w:rPr>
              <w:t xml:space="preserve">, 2004.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22. </w:t>
            </w:r>
            <w:proofErr w:type="spellStart"/>
            <w:r w:rsidRPr="00B75D24">
              <w:rPr>
                <w:sz w:val="22"/>
                <w:szCs w:val="22"/>
              </w:rPr>
              <w:t>Маханева</w:t>
            </w:r>
            <w:proofErr w:type="spellEnd"/>
            <w:r w:rsidRPr="00B75D24">
              <w:rPr>
                <w:sz w:val="22"/>
                <w:szCs w:val="22"/>
              </w:rPr>
              <w:t xml:space="preserve"> М.Д. С физкультурой дружить - здоровым быть - М.: ТЦ «Сфера», 2009. </w:t>
            </w:r>
          </w:p>
          <w:p w:rsidR="00843232" w:rsidRPr="00B75D24" w:rsidRDefault="00843232" w:rsidP="00843232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23. </w:t>
            </w:r>
            <w:proofErr w:type="spellStart"/>
            <w:r w:rsidRPr="00B75D24">
              <w:rPr>
                <w:sz w:val="22"/>
                <w:szCs w:val="22"/>
              </w:rPr>
              <w:t>Галицына</w:t>
            </w:r>
            <w:proofErr w:type="spellEnd"/>
            <w:r w:rsidRPr="00B75D24">
              <w:rPr>
                <w:sz w:val="22"/>
                <w:szCs w:val="22"/>
              </w:rPr>
              <w:t xml:space="preserve"> Н.С. Нетрадиционные занятия физкультурой в дошкольном образовательном учреждении – М.: </w:t>
            </w:r>
            <w:proofErr w:type="spellStart"/>
            <w:r w:rsidRPr="00B75D24">
              <w:rPr>
                <w:sz w:val="22"/>
                <w:szCs w:val="22"/>
              </w:rPr>
              <w:t>Скрепторий</w:t>
            </w:r>
            <w:proofErr w:type="spellEnd"/>
            <w:r w:rsidRPr="00B75D24">
              <w:rPr>
                <w:sz w:val="22"/>
                <w:szCs w:val="22"/>
              </w:rPr>
              <w:t xml:space="preserve">, 2004.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</w:p>
        </w:tc>
      </w:tr>
      <w:tr w:rsidR="00843232" w:rsidRPr="00B75D24" w:rsidTr="00843232">
        <w:tc>
          <w:tcPr>
            <w:tcW w:w="5000" w:type="pct"/>
            <w:gridSpan w:val="2"/>
          </w:tcPr>
          <w:p w:rsidR="00843232" w:rsidRPr="00B75D24" w:rsidRDefault="00843232" w:rsidP="008432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D24">
              <w:rPr>
                <w:rFonts w:ascii="Times New Roman" w:eastAsia="Times New Roman" w:hAnsi="Times New Roman" w:cs="Times New Roman"/>
                <w:b/>
              </w:rPr>
              <w:t>Образовательная область «Речевое развитие»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Программа развития речи детей дошкольного возраста в детском саду. </w:t>
            </w:r>
            <w:r w:rsidRPr="00B75D24">
              <w:rPr>
                <w:rFonts w:ascii="Times New Roman" w:hAnsi="Times New Roman" w:cs="Times New Roman"/>
              </w:rPr>
              <w:lastRenderedPageBreak/>
              <w:t>Ушакова О.С.  - М.: ТЦ «Сфера», 2006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 «Программа логопедической работы по преодолению ОНР у детей» Т.Б.Филичевой и Г.В.Чиркиной Т.В. Туманова.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− «Программа обучения и воспитания детей с фонетико-фонематическим недоразвитием» под ред. Т.Б.Филичевой, Г.В.Чиркиной.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pct"/>
          </w:tcPr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lastRenderedPageBreak/>
              <w:t xml:space="preserve">1. Ушакова О.С. «Занятия по развитию речи для детей 3-5 лет» М: ТЦ Сфера,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2. Ушакова О.С., </w:t>
            </w:r>
            <w:proofErr w:type="spellStart"/>
            <w:r w:rsidRPr="00B75D24">
              <w:rPr>
                <w:sz w:val="22"/>
                <w:szCs w:val="22"/>
              </w:rPr>
              <w:t>Гавриш</w:t>
            </w:r>
            <w:proofErr w:type="spellEnd"/>
            <w:r w:rsidRPr="00B75D24">
              <w:rPr>
                <w:sz w:val="22"/>
                <w:szCs w:val="22"/>
              </w:rPr>
              <w:t xml:space="preserve"> Н.В, «Знакомство детей с литературой», 2009.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3. </w:t>
            </w:r>
            <w:proofErr w:type="spellStart"/>
            <w:r w:rsidRPr="00B75D24">
              <w:rPr>
                <w:sz w:val="22"/>
                <w:szCs w:val="22"/>
              </w:rPr>
              <w:t>Арушанова</w:t>
            </w:r>
            <w:proofErr w:type="spellEnd"/>
            <w:r w:rsidRPr="00B75D24">
              <w:rPr>
                <w:sz w:val="22"/>
                <w:szCs w:val="22"/>
              </w:rPr>
              <w:t xml:space="preserve"> А.Г., </w:t>
            </w:r>
            <w:proofErr w:type="spellStart"/>
            <w:r w:rsidRPr="00B75D24">
              <w:rPr>
                <w:sz w:val="22"/>
                <w:szCs w:val="22"/>
              </w:rPr>
              <w:t>Рычагова</w:t>
            </w:r>
            <w:proofErr w:type="spellEnd"/>
            <w:r w:rsidRPr="00B75D24">
              <w:rPr>
                <w:sz w:val="22"/>
                <w:szCs w:val="22"/>
              </w:rPr>
              <w:t xml:space="preserve"> Е.С. Игры-занятия со звучащим словом. - М., 2012.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4. </w:t>
            </w:r>
            <w:proofErr w:type="spellStart"/>
            <w:r w:rsidRPr="00B75D24">
              <w:rPr>
                <w:sz w:val="22"/>
                <w:szCs w:val="22"/>
              </w:rPr>
              <w:t>Гербова</w:t>
            </w:r>
            <w:proofErr w:type="spellEnd"/>
            <w:r w:rsidRPr="00B75D24">
              <w:rPr>
                <w:sz w:val="22"/>
                <w:szCs w:val="22"/>
              </w:rPr>
              <w:t xml:space="preserve"> В. В. Развитие речи в детском саду. - М.: Мозаика-Синтез, 2011.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5. </w:t>
            </w:r>
            <w:proofErr w:type="spellStart"/>
            <w:r w:rsidRPr="00B75D24">
              <w:rPr>
                <w:sz w:val="22"/>
                <w:szCs w:val="22"/>
              </w:rPr>
              <w:t>Гербова</w:t>
            </w:r>
            <w:proofErr w:type="spellEnd"/>
            <w:r w:rsidRPr="00B75D24">
              <w:rPr>
                <w:sz w:val="22"/>
                <w:szCs w:val="22"/>
              </w:rPr>
              <w:t xml:space="preserve"> В. В. Занятия по развитию речи в первой младшей труппе детского сада. - М. Мозаика-Синтез, 2014.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B75D24">
              <w:rPr>
                <w:sz w:val="22"/>
                <w:szCs w:val="22"/>
              </w:rPr>
              <w:t>Гербова</w:t>
            </w:r>
            <w:proofErr w:type="spellEnd"/>
            <w:r w:rsidRPr="00B75D24">
              <w:rPr>
                <w:sz w:val="22"/>
                <w:szCs w:val="22"/>
              </w:rPr>
              <w:t xml:space="preserve"> В. В. Занятия по развитию речи во второй младшей группе детского сада. - М.: Мозаика-Синтез, 2011.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7. </w:t>
            </w:r>
            <w:proofErr w:type="spellStart"/>
            <w:r w:rsidRPr="00B75D24">
              <w:rPr>
                <w:sz w:val="22"/>
                <w:szCs w:val="22"/>
              </w:rPr>
              <w:t>Гербова</w:t>
            </w:r>
            <w:proofErr w:type="spellEnd"/>
            <w:r w:rsidRPr="00B75D24">
              <w:rPr>
                <w:sz w:val="22"/>
                <w:szCs w:val="22"/>
              </w:rPr>
              <w:t xml:space="preserve"> В. В. Занятия по развитию речи в средней группе детского сада. - М.: Мозаика-Синтез, 2011.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8. </w:t>
            </w:r>
            <w:proofErr w:type="spellStart"/>
            <w:r w:rsidRPr="00B75D24">
              <w:rPr>
                <w:sz w:val="22"/>
                <w:szCs w:val="22"/>
              </w:rPr>
              <w:t>Гербова</w:t>
            </w:r>
            <w:proofErr w:type="spellEnd"/>
            <w:r w:rsidRPr="00B75D24">
              <w:rPr>
                <w:sz w:val="22"/>
                <w:szCs w:val="22"/>
              </w:rPr>
              <w:t xml:space="preserve"> В. В. Занятия по развитию речи в старшей группе детского сада. - М.: Мозаика-Синтез, 2011.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9. </w:t>
            </w:r>
            <w:proofErr w:type="spellStart"/>
            <w:r w:rsidRPr="00B75D24">
              <w:rPr>
                <w:sz w:val="22"/>
                <w:szCs w:val="22"/>
              </w:rPr>
              <w:t>Гербова</w:t>
            </w:r>
            <w:proofErr w:type="spellEnd"/>
            <w:r w:rsidRPr="00B75D24">
              <w:rPr>
                <w:sz w:val="22"/>
                <w:szCs w:val="22"/>
              </w:rPr>
              <w:t xml:space="preserve"> В. В. Занятия по развитию речи в подготовительной к школе группе детского сада. - М.: Мозаика-Синтез, 2011.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10. </w:t>
            </w:r>
            <w:proofErr w:type="spellStart"/>
            <w:r w:rsidRPr="00B75D24">
              <w:rPr>
                <w:sz w:val="22"/>
                <w:szCs w:val="22"/>
              </w:rPr>
              <w:t>Гербова</w:t>
            </w:r>
            <w:proofErr w:type="spellEnd"/>
            <w:r w:rsidRPr="00B75D24">
              <w:rPr>
                <w:sz w:val="22"/>
                <w:szCs w:val="22"/>
              </w:rPr>
              <w:t xml:space="preserve"> В. В. Развитие речи в разновозрастной группе детского сада. Младшая разновозрастная группа. - 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11. Методическое пособие по преодолению нарушений слоговой структуры слова учителей-логопедов </w:t>
            </w:r>
            <w:proofErr w:type="gramStart"/>
            <w:r w:rsidRPr="00B75D24">
              <w:rPr>
                <w:sz w:val="22"/>
                <w:szCs w:val="22"/>
              </w:rPr>
              <w:t>г</w:t>
            </w:r>
            <w:proofErr w:type="gramEnd"/>
            <w:r w:rsidRPr="00B75D24">
              <w:rPr>
                <w:sz w:val="22"/>
                <w:szCs w:val="22"/>
              </w:rPr>
              <w:t xml:space="preserve">. Железногорска О.В. Коваленко, Л.В. </w:t>
            </w:r>
            <w:proofErr w:type="spellStart"/>
            <w:r w:rsidRPr="00B75D24">
              <w:rPr>
                <w:sz w:val="22"/>
                <w:szCs w:val="22"/>
              </w:rPr>
              <w:t>Лугоревой</w:t>
            </w:r>
            <w:proofErr w:type="spellEnd"/>
            <w:r w:rsidRPr="00B75D24">
              <w:rPr>
                <w:sz w:val="22"/>
                <w:szCs w:val="22"/>
              </w:rPr>
              <w:t xml:space="preserve">, Л.А. Шараповой «Капельки слова», Красноярск, 2008.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Рабочие тетради: </w:t>
            </w:r>
          </w:p>
          <w:p w:rsidR="00843232" w:rsidRPr="00B75D24" w:rsidRDefault="00843232" w:rsidP="00843232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Младшая группа: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малышей.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малышей.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малышей. - М.: Мозаика-Синтез, 2010. </w:t>
            </w:r>
          </w:p>
          <w:p w:rsidR="00843232" w:rsidRPr="00B75D24" w:rsidRDefault="00843232" w:rsidP="00843232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Средняя группа: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малышей.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малышей.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малышей. - М.: Мозаика-Синтез, 2010. </w:t>
            </w:r>
          </w:p>
          <w:p w:rsidR="00843232" w:rsidRPr="00B75D24" w:rsidRDefault="00843232" w:rsidP="00843232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Старшая группа: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дошкольников.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дошкольников.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дошкольников, - М.: Мозаика-Синтез, 2010. </w:t>
            </w:r>
          </w:p>
          <w:p w:rsidR="00843232" w:rsidRPr="00B75D24" w:rsidRDefault="00843232" w:rsidP="00843232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i/>
                <w:iCs/>
                <w:sz w:val="22"/>
                <w:szCs w:val="22"/>
              </w:rPr>
              <w:t>Подготовительная к школе группа: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Развитие речи у дошкольников,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Уроки грамоты для дошкольников.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Прописи для дошкольников. - М.; Мозаика-Синтез, 2010. </w:t>
            </w:r>
          </w:p>
        </w:tc>
      </w:tr>
      <w:tr w:rsidR="00843232" w:rsidRPr="00B75D24" w:rsidTr="00843232">
        <w:tc>
          <w:tcPr>
            <w:tcW w:w="5000" w:type="pct"/>
            <w:gridSpan w:val="2"/>
          </w:tcPr>
          <w:p w:rsidR="00843232" w:rsidRPr="00B75D24" w:rsidRDefault="00843232" w:rsidP="008432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D24">
              <w:rPr>
                <w:rFonts w:ascii="Times New Roman" w:eastAsia="Times New Roman" w:hAnsi="Times New Roman" w:cs="Times New Roman"/>
                <w:b/>
              </w:rPr>
              <w:lastRenderedPageBreak/>
              <w:t>Образовательная область «Познавательное развитие»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>Перечень пособий (формирование элементарных математических представлений)</w:t>
            </w:r>
          </w:p>
        </w:tc>
        <w:tc>
          <w:tcPr>
            <w:tcW w:w="4054" w:type="pct"/>
          </w:tcPr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1. Бондаренко Т.М.; Комплексные занятия в подготовительной группе детского сада; Практическое пособие для воспитателей и методистов ДОУ. – Воронеж: ТЦ «Учитель», 2005.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2. Колесникова Е.В. Математика для дошкольников 6-7 лет. - М, 2002.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3. Колесникова Е.В. Диагностика математических способностей детей 6-7 лет. - М., 2002.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4. Соболевский Р.Ф. Логические и математические игры. - Минск, 1997.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5. Столяр А.А. Давайте поиграем. - М., 1991.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6. Нагибина М.И. Природные дары для поделок и игры. 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-Я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рославль, 1997.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7. Петрова И.М. Волшебные полоски. -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2002.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Помораева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И.А.,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В.А. Занятия по формированию элементарных математических представлений во второй младшей группе детского сада.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Помораева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И.А.,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В.А. Занятия по формированию элементарных математических представлений в средней группе детского сада.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Помораева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И.А.,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Позина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В.А. Занятия по формированию элементарных математических представлений в старшей группе детского сада.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11. Соколова С.В. Оригами для дошкольников.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2001.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 w:rsidRPr="00B75D24">
              <w:rPr>
                <w:rFonts w:ascii="Times New Roman" w:eastAsia="Times New Roman" w:hAnsi="Times New Roman" w:cs="Times New Roman"/>
              </w:rPr>
              <w:t>Чего на свете не бывает?: Занимательные игры для детей с 3 до 6 лет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 xml:space="preserve"> / П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>од ред. О.М. Дьяченко. – М.: Просвещение, 1991.</w:t>
            </w: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программ и технологий, пособий </w:t>
            </w: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(продуктивная деятельность)</w:t>
            </w:r>
          </w:p>
        </w:tc>
        <w:tc>
          <w:tcPr>
            <w:tcW w:w="4054" w:type="pct"/>
          </w:tcPr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Н.Е.,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Веракса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А.Н. Проектная деятельность дошкольников.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Л.В. Конструирование и ручной труд в детском саду: Программа и конспекты занятий. - М., 2007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Л.В. Занятия по конструированию из строительного материала. - М.2006.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Куцакова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Л.В. Творим и мастерим. Ручной труд в детском саду и дома. – М.: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5. Парамонова Л.А.Развивающие занятия с детьми 2-3,3-4, 4-5, 5-6, 6-7 лет.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6. Цветные ладошки. / И.А.Лыкова. – М., 2007.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7. 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Перечень программ и технологий, пособий (формирование целостной картины мира)</w:t>
            </w:r>
          </w:p>
        </w:tc>
        <w:tc>
          <w:tcPr>
            <w:tcW w:w="4054" w:type="pct"/>
          </w:tcPr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Дыбина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О.В. Занятия по ознакомлению с окружающим миром в старшей группе детского сада. 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>.: Мозаика-Синтез, 2011.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Саулина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Т.Ф. Три сигнала светофора. Ознакомление дошкольников с правилами дорожного движения.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О.А. Экологическое воспитание в детском саду.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О.А. Занятия по формированию элементарных экологических представлений в первой младшей группе. - М. Мозаика – 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О.А. Занятия по формированию элементарных экологических представлений во второй младшей группе. - М. Мозаика–Синтез,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Соломенникова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О.А. Занятия по формированию элементарных экологических представлений в средней группе. - М. Мозаика–Синтез, 2010.</w:t>
            </w:r>
          </w:p>
          <w:p w:rsidR="00843232" w:rsidRPr="00B75D24" w:rsidRDefault="00843232" w:rsidP="00843232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>Наглядно-дидактические пособия: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Плакаты большого формата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Цвет.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Форма.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Цифры. </w:t>
            </w:r>
            <w:proofErr w:type="gramStart"/>
            <w:r w:rsidRPr="00B75D24">
              <w:rPr>
                <w:sz w:val="22"/>
                <w:szCs w:val="22"/>
              </w:rPr>
              <w:t>—М</w:t>
            </w:r>
            <w:proofErr w:type="gramEnd"/>
            <w:r w:rsidRPr="00B75D24">
              <w:rPr>
                <w:sz w:val="22"/>
                <w:szCs w:val="22"/>
              </w:rPr>
              <w:t xml:space="preserve">.: Мозаика-Синтез, 2010. </w:t>
            </w:r>
          </w:p>
          <w:p w:rsidR="00843232" w:rsidRPr="00B75D24" w:rsidRDefault="00843232" w:rsidP="00843232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>Серия «Мир в картинках» (предметный мир)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Авиация.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Автомобильный транспорт.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Бытовая техника. </w:t>
            </w:r>
            <w:proofErr w:type="gramStart"/>
            <w:r w:rsidRPr="00B75D24">
              <w:rPr>
                <w:sz w:val="22"/>
                <w:szCs w:val="22"/>
              </w:rPr>
              <w:t>—М</w:t>
            </w:r>
            <w:proofErr w:type="gramEnd"/>
            <w:r w:rsidRPr="00B75D24">
              <w:rPr>
                <w:sz w:val="22"/>
                <w:szCs w:val="22"/>
              </w:rPr>
              <w:t xml:space="preserve">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Водный транспорт.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Инструменты домашнего мастера.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Музыкальные инструменты.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Офисная техника и оборудование.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Посуда.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Спортивный инвентарь. — М.: Мозаика-Синтез, 2010.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Школьные принадлежности.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Кем быть.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Профессии.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Мой дом. -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Родная природа.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В деревне. — М.: Мозаика-Синтез, 2010,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Овощи. - М.: Мозаика-Синтез, 2010.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Фрукты. — М.: Мозаика-Синтез, 2010. </w:t>
            </w:r>
          </w:p>
          <w:p w:rsidR="00843232" w:rsidRPr="00B75D24" w:rsidRDefault="00843232" w:rsidP="00843232">
            <w:pPr>
              <w:pStyle w:val="Default"/>
              <w:jc w:val="center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>Рабочие тетради: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Математика для малышей. Младшая группа.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>Денисова Д. Математика для малышей. Средняя группа.</w:t>
            </w:r>
            <w:proofErr w:type="gramStart"/>
            <w:r w:rsidRPr="00B75D24">
              <w:rPr>
                <w:sz w:val="22"/>
                <w:szCs w:val="22"/>
              </w:rPr>
              <w:t>—М</w:t>
            </w:r>
            <w:proofErr w:type="gramEnd"/>
            <w:r w:rsidRPr="00B75D24">
              <w:rPr>
                <w:sz w:val="22"/>
                <w:szCs w:val="22"/>
              </w:rPr>
              <w:t xml:space="preserve">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Денисова Д. Математика для дошкольников. Старшая группа. — М.: Мозаика-Синтез, 2010.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>Денисова Д. Математика для дошкольников. Подготовительная к школе группа.- М.: Мозаик</w:t>
            </w:r>
            <w:proofErr w:type="gramStart"/>
            <w:r w:rsidRPr="00B75D24">
              <w:rPr>
                <w:rFonts w:ascii="Times New Roman" w:hAnsi="Times New Roman" w:cs="Times New Roman"/>
              </w:rPr>
              <w:t>а-</w:t>
            </w:r>
            <w:proofErr w:type="gramEnd"/>
            <w:r w:rsidRPr="00B75D24">
              <w:rPr>
                <w:rFonts w:ascii="Times New Roman" w:hAnsi="Times New Roman" w:cs="Times New Roman"/>
              </w:rPr>
              <w:t xml:space="preserve"> Синтез, 2010. </w:t>
            </w:r>
          </w:p>
        </w:tc>
      </w:tr>
      <w:tr w:rsidR="00843232" w:rsidRPr="00B75D24" w:rsidTr="00843232">
        <w:tc>
          <w:tcPr>
            <w:tcW w:w="5000" w:type="pct"/>
            <w:gridSpan w:val="2"/>
          </w:tcPr>
          <w:p w:rsidR="00843232" w:rsidRPr="00B75D24" w:rsidRDefault="00843232" w:rsidP="008432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D24">
              <w:rPr>
                <w:rFonts w:ascii="Times New Roman" w:eastAsia="Times New Roman" w:hAnsi="Times New Roman" w:cs="Times New Roman"/>
                <w:b/>
              </w:rPr>
              <w:t>Образовательная область «Художественно – эстетическое развитие»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 xml:space="preserve">Лыкова И.А. Программа художественного воспитания, обучения и </w:t>
            </w: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развития детей 2-7 лет «Цветные ладошки». – М.: «КАРАПУЗ – ДИДАКТИКА», 2010.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4" w:type="pct"/>
          </w:tcPr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Доронова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Т.Н. Дошкольникам об искусстве. – М., 2002.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2. Казакова Т.Г. Занятие с дошкольниками по изобразительной деятельности: Кн. для воспитателей дет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 xml:space="preserve">ада и родителей. – 2-е изд.,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дораб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. – М.: Просвещение, 1996.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3. Казакова Т.Г. Изобразительная деятельность младших дошкольников: Пособие для воспитателя. - М.: Просвещение, 1980.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lastRenderedPageBreak/>
              <w:t>4. 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>ада.- М.: Просвещение, 1985.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5. Комарова Т.С. Занятия по изобразительной деятельности во второй младшей группе детского сада. Конспекты занятий.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6. Комарова Т.С. Занятия по изобразительной деятельности в средней группе детского сада. Конспекты занятий.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7. Комарова Т.С. Занятия по изобразительной деятельности в старшей группе детского сада. Конспекты занятий.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8. Комарова Т.С. Занятие по изобразительной деятельности в подготовительной группе детского сада. Конспекты занятий. – М. Мозаика-Синтез, 2010.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9. Комарова Т.С.,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Размыслова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 xml:space="preserve"> А.В. Цвет в детском изобразительном творчестве. – М.: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B75D24">
              <w:rPr>
                <w:rFonts w:ascii="Times New Roman" w:eastAsia="Times New Roman" w:hAnsi="Times New Roman" w:cs="Times New Roman"/>
              </w:rPr>
              <w:t>. общество России, 2002.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10. Курочкина Н.А. Дети и пейзажная живопись. -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1996.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 xml:space="preserve"> – М.: Карапуз-Дидактика, 2006.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12. Лыкова И.А. Изобразительное творчество в детском саду. Занятия в изостудии. – М.: Карапуз-Дидактика, 2007.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13. Лыкова И.А.художественный труд в детском саду: 4-7 лет. – М.: Карапуз-Дидактика, 2006.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14. Лыкова И.А. Лепим, фантазируем, играем. - М., 2000.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15. Малышева А.Н., Ермолова Н.В. Аппликация в детском саду. - Ярославль, 2002.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16. Маслова Т.М. Развитие эмоциональной сферы дошкольников с помощью шедевров мировой живописи. –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B75D24">
              <w:rPr>
                <w:rFonts w:ascii="Times New Roman" w:eastAsia="Times New Roman" w:hAnsi="Times New Roman" w:cs="Times New Roman"/>
              </w:rPr>
              <w:t>Детство-Пресс, 2007.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Михейшина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М.В. Уроки рисования. Минск, 2000.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18. Нагибина М.И. Чудеса из ткани своими руками. Ярославль, 1997.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19. Нагибина М.И. Чудеса для детей из ненужных вещей. Ярославль, 1997.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20. Петрова И.М. Объемная аппликация. -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2003.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>Серия «Искусство - детям!» в издательстве «Мозаика-синтез».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</w:rPr>
              <w:t xml:space="preserve">21. </w:t>
            </w: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Сидорович Ю., Соколова Ю. Мягкая игрушка. -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1997.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22.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Тюфанова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И.В. Мастерская юных художников.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2002.</w:t>
            </w: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О.П.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>Радынова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Программа «Музыкальные шедевры». - М.: Издательство «Гном и Д» , 2000</w:t>
            </w:r>
          </w:p>
        </w:tc>
        <w:tc>
          <w:tcPr>
            <w:tcW w:w="4054" w:type="pct"/>
          </w:tcPr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Каплунова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И.,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Новоскольцева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И. Праздник каждый день. Программа музыкального воспитания детей дошкольного возраста «Ладушки», младшая группа.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.: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Изд-во «Композитор», 1999.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Куцакова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/ Музыка и музыкальная деятельность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/ В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мире прекрасного: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Програм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. пособие. – М.: ВЛАДОС, 2004. – («Росинка»).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3. Ладушки / И.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Каплунова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, И.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Новооскольцева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. // Праздник каждый день. Программа музыкального воспитания детей. – СПб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.: 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Композитор, 1999.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4. 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», 1999.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5. Сорокина Н.Ф. 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Миланович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Л.Г. «Теат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р-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6. Тарасова К.В., Нестеренко Т.В.,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Рубан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Т.Г. «Гармония». Программа развития музыкальности у детей. – М.: Центр «Гармония», 1993.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7. Тарасова К.В. , Петрова М.Л. ,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Рубан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Т.Г. «Синтез». Программа развития музыкального восприятия на основе трех видов искусств. – М.: «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Виоланта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», 1999.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8. О.П.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Радынова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«Музыкальное развитие детей» в двух частях. – М.: «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», 1997. </w:t>
            </w:r>
          </w:p>
          <w:p w:rsidR="00843232" w:rsidRPr="00B75D24" w:rsidRDefault="00843232" w:rsidP="00843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Пособия для педагогов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1. О.П.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Радынова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«Беседы о музыкальных инструментах». Комплект из 3 аудиокассет с дидактическим альбомом. – М., 1997.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2. 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Радынова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). – М.: 1997.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3. Методическое обеспечение программы К.В. Тарасовой «Синтез».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4. Методическое обеспечение программы Ладушки / И.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Каплуновой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, И.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Новооскольцевой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5. Аудиокассеты с записями произведений камерной и оперной музыки. Пятый год жизни. – М.: Центр «Гармония», 1993.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>6. Аудиокассеты с записями камерной и оперной музыки. Шестой год жизни. – М.: «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Виоланта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», 1998. </w:t>
            </w:r>
          </w:p>
          <w:p w:rsidR="00843232" w:rsidRPr="00B75D24" w:rsidRDefault="00843232" w:rsidP="00843232">
            <w:pPr>
              <w:rPr>
                <w:rFonts w:ascii="Times New Roman" w:eastAsia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Тютюнникова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Т.Э., «</w:t>
            </w:r>
            <w:proofErr w:type="gram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Элементарное</w:t>
            </w:r>
            <w:proofErr w:type="gram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с дошкольниками».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8. Методическое обеспечение технологии Т.Э.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Тютюнниковой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 xml:space="preserve"> «Элементарное </w:t>
            </w:r>
            <w:proofErr w:type="spellStart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B75D24">
              <w:rPr>
                <w:rFonts w:ascii="Times New Roman" w:eastAsia="Times New Roman" w:hAnsi="Times New Roman" w:cs="Times New Roman"/>
                <w:color w:val="000000"/>
              </w:rPr>
              <w:t>»:</w:t>
            </w:r>
          </w:p>
        </w:tc>
      </w:tr>
      <w:tr w:rsidR="00843232" w:rsidRPr="00B75D24" w:rsidTr="00843232">
        <w:tc>
          <w:tcPr>
            <w:tcW w:w="5000" w:type="pct"/>
            <w:gridSpan w:val="2"/>
          </w:tcPr>
          <w:p w:rsidR="00843232" w:rsidRPr="00B75D24" w:rsidRDefault="00843232" w:rsidP="0084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2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Социально-коммуникативное развитие</w:t>
            </w:r>
          </w:p>
        </w:tc>
      </w:tr>
      <w:tr w:rsidR="00843232" w:rsidRPr="00B75D24" w:rsidTr="00843232">
        <w:tc>
          <w:tcPr>
            <w:tcW w:w="946" w:type="pct"/>
          </w:tcPr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Крюкова С. В., </w:t>
            </w:r>
            <w:proofErr w:type="spellStart"/>
            <w:r w:rsidRPr="00B75D24">
              <w:rPr>
                <w:sz w:val="22"/>
                <w:szCs w:val="22"/>
              </w:rPr>
              <w:t>Слободяник</w:t>
            </w:r>
            <w:proofErr w:type="spellEnd"/>
            <w:r w:rsidRPr="00B75D24">
              <w:rPr>
                <w:sz w:val="22"/>
                <w:szCs w:val="22"/>
              </w:rPr>
              <w:t xml:space="preserve"> Н. П. Удивляюсь, злюсь, боюсь, хвастаюсь и радуюсь: программы эмоционального развития детей дошкольного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 xml:space="preserve">и младшего школьного возраста. — М., 2010. </w:t>
            </w:r>
          </w:p>
        </w:tc>
        <w:tc>
          <w:tcPr>
            <w:tcW w:w="4054" w:type="pct"/>
          </w:tcPr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1. Князева О. Л., </w:t>
            </w:r>
            <w:proofErr w:type="spellStart"/>
            <w:r w:rsidRPr="00B75D24">
              <w:rPr>
                <w:sz w:val="22"/>
                <w:szCs w:val="22"/>
              </w:rPr>
              <w:t>Стеркина</w:t>
            </w:r>
            <w:proofErr w:type="spellEnd"/>
            <w:r w:rsidRPr="00B75D24">
              <w:rPr>
                <w:sz w:val="22"/>
                <w:szCs w:val="22"/>
              </w:rPr>
              <w:t xml:space="preserve"> Р. Б. Я, ты, мы. Социально-эмоциональное развитие детей от 3 до 6 лет. — М., 2004.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2. </w:t>
            </w:r>
            <w:proofErr w:type="spellStart"/>
            <w:r w:rsidRPr="00B75D24">
              <w:rPr>
                <w:sz w:val="22"/>
                <w:szCs w:val="22"/>
              </w:rPr>
              <w:t>Стеркина</w:t>
            </w:r>
            <w:proofErr w:type="spellEnd"/>
            <w:r w:rsidRPr="00B75D24">
              <w:rPr>
                <w:sz w:val="22"/>
                <w:szCs w:val="22"/>
              </w:rPr>
              <w:t xml:space="preserve"> Р. Б., Князева О Л., Авдеева Н. Н. Основы безопасности детей дошкольного возраста. — М., 2007.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3. Губанова Н. Ф. Игровая деятельность в детском саду.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4. Петрова В. И., </w:t>
            </w:r>
            <w:proofErr w:type="spellStart"/>
            <w:r w:rsidRPr="00B75D24">
              <w:rPr>
                <w:sz w:val="22"/>
                <w:szCs w:val="22"/>
              </w:rPr>
              <w:t>Стульник</w:t>
            </w:r>
            <w:proofErr w:type="spellEnd"/>
            <w:r w:rsidRPr="00B75D24">
              <w:rPr>
                <w:sz w:val="22"/>
                <w:szCs w:val="22"/>
              </w:rPr>
              <w:t xml:space="preserve"> Т.Д. Нравственное воспитание в детском </w:t>
            </w:r>
            <w:proofErr w:type="spellStart"/>
            <w:r w:rsidRPr="00B75D24">
              <w:rPr>
                <w:sz w:val="22"/>
                <w:szCs w:val="22"/>
              </w:rPr>
              <w:t>саду.-М</w:t>
            </w:r>
            <w:proofErr w:type="spellEnd"/>
            <w:r w:rsidRPr="00B75D24">
              <w:rPr>
                <w:sz w:val="22"/>
                <w:szCs w:val="22"/>
              </w:rPr>
              <w:t xml:space="preserve">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5. Петрова В. И., </w:t>
            </w:r>
            <w:proofErr w:type="spellStart"/>
            <w:r w:rsidRPr="00B75D24">
              <w:rPr>
                <w:sz w:val="22"/>
                <w:szCs w:val="22"/>
              </w:rPr>
              <w:t>Стульник</w:t>
            </w:r>
            <w:proofErr w:type="spellEnd"/>
            <w:r w:rsidRPr="00B75D24">
              <w:rPr>
                <w:sz w:val="22"/>
                <w:szCs w:val="22"/>
              </w:rPr>
              <w:t xml:space="preserve"> Т. Д. Этические беседы с детьми 4-7 лет. — М.: -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6. </w:t>
            </w:r>
            <w:proofErr w:type="spellStart"/>
            <w:r w:rsidRPr="00B75D24">
              <w:rPr>
                <w:sz w:val="22"/>
                <w:szCs w:val="22"/>
              </w:rPr>
              <w:t>Михайленко</w:t>
            </w:r>
            <w:proofErr w:type="spellEnd"/>
            <w:r w:rsidRPr="00B75D24">
              <w:rPr>
                <w:sz w:val="22"/>
                <w:szCs w:val="22"/>
              </w:rPr>
              <w:t xml:space="preserve"> И.Я., Короткова Н.А. Игра с правилами в дошкольном возрасте. – М. Сфера, 2008.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7.Михайленко И.Я., Короткова Н.А. Как играть с ребенком? – М.: Сфера, 2008.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8. Губанова Н. Ф. Игровая деятельность в детском саду. — М.: Мозаика-Синтез, 2010. </w:t>
            </w:r>
          </w:p>
          <w:p w:rsidR="00843232" w:rsidRPr="00B75D24" w:rsidRDefault="00843232" w:rsidP="00843232">
            <w:pPr>
              <w:pStyle w:val="Default"/>
              <w:rPr>
                <w:sz w:val="22"/>
                <w:szCs w:val="22"/>
              </w:rPr>
            </w:pPr>
            <w:r w:rsidRPr="00B75D24">
              <w:rPr>
                <w:sz w:val="22"/>
                <w:szCs w:val="22"/>
              </w:rPr>
              <w:t xml:space="preserve">9. Губанова Н. Ф. Развитие игровой деятельности. Система работы во второй младшей группе детского сада. — М.: Мозаика-Синтез, 2010, </w:t>
            </w:r>
          </w:p>
          <w:p w:rsidR="00843232" w:rsidRPr="00B75D24" w:rsidRDefault="00843232" w:rsidP="00843232">
            <w:pPr>
              <w:rPr>
                <w:rFonts w:ascii="Times New Roman" w:hAnsi="Times New Roman" w:cs="Times New Roman"/>
              </w:rPr>
            </w:pPr>
            <w:r w:rsidRPr="00B75D24">
              <w:rPr>
                <w:rFonts w:ascii="Times New Roman" w:hAnsi="Times New Roman" w:cs="Times New Roman"/>
              </w:rPr>
              <w:t>10. Гу6анова Н. Ф. Развитие игровой деятельности. Система работы в средней группе детского сада. - М</w:t>
            </w:r>
            <w:proofErr w:type="gramStart"/>
            <w:r w:rsidRPr="00B75D24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B75D24">
              <w:rPr>
                <w:rFonts w:ascii="Times New Roman" w:hAnsi="Times New Roman" w:cs="Times New Roman"/>
              </w:rPr>
              <w:t xml:space="preserve">Мозаика-Синтез, 2010. </w:t>
            </w:r>
          </w:p>
        </w:tc>
      </w:tr>
    </w:tbl>
    <w:p w:rsidR="00843232" w:rsidRDefault="00843232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32" w:rsidRDefault="00843232" w:rsidP="00843232">
      <w:pPr>
        <w:tabs>
          <w:tab w:val="left" w:pos="33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Комплексно-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на 2017-2018</w:t>
      </w:r>
      <w:r w:rsidRPr="00B8659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43232" w:rsidRPr="00B86598" w:rsidRDefault="00843232" w:rsidP="00843232">
      <w:pPr>
        <w:tabs>
          <w:tab w:val="left" w:pos="33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1526"/>
        <w:gridCol w:w="5649"/>
        <w:gridCol w:w="2431"/>
      </w:tblGrid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До свиданья, лето, здравствуй, детский сад!</w:t>
            </w:r>
          </w:p>
          <w:p w:rsidR="00843232" w:rsidRPr="00B86598" w:rsidRDefault="00843232" w:rsidP="008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дружеских взаимоотношениях между людьми, умению устанавливать положительные взаимоотношения со сверстниками.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«Встреча друзей»</w:t>
            </w:r>
          </w:p>
          <w:p w:rsidR="00843232" w:rsidRPr="00B86598" w:rsidRDefault="00843232" w:rsidP="008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провел лето»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Осень. Животные. Птицы. Формирование представления детей об образе жизни зверей и птиц осенью;</w:t>
            </w:r>
          </w:p>
          <w:p w:rsidR="00843232" w:rsidRPr="00B86598" w:rsidRDefault="00843232" w:rsidP="0084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добрых чу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вств к ж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ивым существам.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«Наши книжки - малышки»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День дошкольного работника. Формирование первичных представлений о профессии воспитателя, других профессиях дошкольных работников, детском саде, как ближайшем социуме и положительного отношения к нему.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иллюстраций в детском саду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золотая осень. Формирование представлений об осени как времени года (цикличность, периодичность и необратимость времени; причинн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связи; осенние месяцы)</w:t>
            </w:r>
          </w:p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«Золотая осень»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Праздник музыки. Прививать детям музыкально-художественный вкус. Расширять их знания о музыкальных инструментах.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«Осенние напевы»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 октября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Транспорт. Расширение и закрепление знаний о транспорте как средстве передвижения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на улице</w:t>
            </w:r>
          </w:p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1-2 неделя ноябрь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«Это наша Родина» Расширять представления детей о родном крае, истории, традициях, о родной стране. Воспитывать любовь к «Малой Родине». Воспитывать уважение к людям разных национальностей и их обычаям (толерантность).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 «Мое село»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Осенины-именины</w:t>
            </w:r>
            <w:proofErr w:type="spell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». Приобщать детей к мероприятиям, которые проводятся в детском саду, воспитывать уважительное отношение к другим детям.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именинников 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Тема: «Я расту 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». Формирование ценностных представлений о здоровье. Представление о профессии врача.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«День матери». Воспитание чувства любви и уважения к матери, желание помогать ей, заботится о ней.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«А ну-ка, мамы»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Умники и умницы (по страницам сказки). Расширение кругозора, развитие логического мышления, внимания, памяти, творческого воображения.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Зимняя сказка. Формирование представлений о зиме как времени года (периодичность, цикличность и необратимость время; причинн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связи; зимние связи; зимние месяцы).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Акция «Помоги птицам»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Мастерская деда Мороза. Выявление лучшего образного и цветового решения елочной  игрушки для новогодней елки.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сувениров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4-5 неделя декабря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«Приключения под Новый год». Формирование представлений о Новом годе как веселом и добром празднике (утренники, совместные с семьей новогодние развлечения и поездки; пожелания счастья, здоровья, добра; поздравления и подарки).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новогодней игрушки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«Народные праздники».</w:t>
            </w:r>
          </w:p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народных праздник (колядки, святки, Рождество).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доставлять радость 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благодарить за новогодние сюрпризы и подарки.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«Рождественские святки»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«Неделя вежливости и добрых дел». Формирование умения благодарить как составляющая нравственного развития человека и этикетного поведения. Развивать первичные ценностные представления о добре и зле.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Чаепитие «Ходим в гости»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5 неделя января 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«Архитектура». Формирование представлений об архитектуре, как одном из видов изобразительного искусства, о значении архитектурных сооружений. Развитие художественного восприятия, воспитание эстетического отношения к действительности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«Дом моей мечты»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Тема: «Неделя безопасности». Продолжать формировать основы безопасного поведения </w:t>
            </w: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дошкольников, самостоятельность и ответственность за свое поведение. Учить выполнять основные правила безопасного поведения: предвидеть опасность, по возможности избегать опасности, при необходимости 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ействовать.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плакатов по ОБЖ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февраля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 «Что из чего и для чего». Формирование представления детей о мире предметов (классификации, свойства и качества материалов, назначение), воспитывать уважение к людям труда и бережное отношение к окружающим предметам.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викторина «Вопрос на засыпку»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3-4 неделя февраля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«Защитники земли Русской». Формирование первичных представлений о российской армии, о мужчинах как защитниках «малой» и большой Родины, всех слабых людей (детей, женщин, стариков, больных). Воспитание уважения к защитникам отечества.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для пап, дедушек.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4-5 неделя февраля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«Зимни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именины». Приобщать детей к мероприятиям, которые проводятся в детском саду, воспитывать уважительное отношение к другим детям.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именинников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«С весной поздравим маму». Формирование элементарных представлений о Международном женском дне.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8 марта.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«Масленичные гулянья»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«К нам весна шагает быстрыми шагами, пробуждение». Формирование представлений о весне как времени года, интереса к жизни растений и животных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«Пернатые друзья», народное развлечение «Сороки»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 «Неделя театра». Приобщать и формировать положительное отношение к театральному искусству.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2 неделя апреля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неделя». Развивать интерес к художественной литературе, потребность в чтении (слушании) книг, бережного отношения к книге.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карусель»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«Комнатные растения. Огород на окне». Формирование представлений детей о комнатных растениях (основные потребности комнатных растений, способы выращивание и ухода, подкормка), осознанн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к представителям растительного мира.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Конкурс между группами «Огород на окне»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«Космос. Вселенная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везды». Формировать первичные представления   о планетах, звездах, выдающихся людях и достижениях России в освоении космоса.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«Вселенная, звезды»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«светлый день - Пасха». Формировать представления детей о народных праздниках; воспитывать интерес к народным традициям.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«Звенят колокола»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«Спасибо деду за победу». Воспитывать патриотизм, любовь к Родине. Расширять знания о героях Великой Отечественной войны, о победе нашей страны в войне.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 победы»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мая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Весенин</w:t>
            </w:r>
            <w:proofErr w:type="gramStart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именины». Приобщать детей к мероприятиям, которые проводятся в детском саду, воспитывать уважительное отношение к другим детям.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Праздник именинников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«Насекомые». Формирование представлений дошкольников об особенностях внешнего вида и жизненных представлений насекомых, правилах поведения при встрече с насекомыми.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Книжки-малышки «Насекомые»</w:t>
            </w:r>
          </w:p>
        </w:tc>
      </w:tr>
      <w:tr w:rsidR="00843232" w:rsidRPr="00B86598" w:rsidTr="00843232">
        <w:tc>
          <w:tcPr>
            <w:tcW w:w="1526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 xml:space="preserve">4 неделя мая </w:t>
            </w:r>
          </w:p>
        </w:tc>
        <w:tc>
          <w:tcPr>
            <w:tcW w:w="5649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Тема: «Здравствуй, лето!». Формирование у детей обобщенных представлений о лете, как времени года; признак лета. Продолжать формировать основы безопасного поведения дошкольников  в природе, самостоятельность и ответственность за свое поведение.</w:t>
            </w:r>
          </w:p>
        </w:tc>
        <w:tc>
          <w:tcPr>
            <w:tcW w:w="2431" w:type="dxa"/>
          </w:tcPr>
          <w:p w:rsidR="00843232" w:rsidRPr="00B86598" w:rsidRDefault="00843232" w:rsidP="0084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8">
              <w:rPr>
                <w:rFonts w:ascii="Times New Roman" w:hAnsi="Times New Roman" w:cs="Times New Roman"/>
                <w:sz w:val="24"/>
                <w:szCs w:val="24"/>
              </w:rPr>
              <w:t>Выпускной подготовительной группы «Вот и настал прощанья час»</w:t>
            </w:r>
          </w:p>
        </w:tc>
      </w:tr>
    </w:tbl>
    <w:p w:rsidR="00843232" w:rsidRDefault="00843232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232" w:rsidRDefault="00843232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3.3. Формы организации педагогического процесса.</w:t>
      </w:r>
    </w:p>
    <w:p w:rsidR="00843232" w:rsidRPr="00843232" w:rsidRDefault="00843232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График организации образовательного процесса.</w:t>
      </w:r>
    </w:p>
    <w:tbl>
      <w:tblPr>
        <w:tblStyle w:val="a8"/>
        <w:tblW w:w="0" w:type="auto"/>
        <w:tblLook w:val="04A0"/>
      </w:tblPr>
      <w:tblGrid>
        <w:gridCol w:w="3652"/>
        <w:gridCol w:w="6485"/>
      </w:tblGrid>
      <w:tr w:rsidR="00843232" w:rsidTr="00843232">
        <w:tc>
          <w:tcPr>
            <w:tcW w:w="3652" w:type="dxa"/>
          </w:tcPr>
          <w:p w:rsidR="00843232" w:rsidRDefault="00843232" w:rsidP="0021330F">
            <w:pPr>
              <w:autoSpaceDE w:val="0"/>
              <w:autoSpaceDN w:val="0"/>
              <w:adjustRightInd w:val="0"/>
              <w:jc w:val="both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Сроки</w:t>
            </w:r>
          </w:p>
        </w:tc>
        <w:tc>
          <w:tcPr>
            <w:tcW w:w="6485" w:type="dxa"/>
          </w:tcPr>
          <w:p w:rsidR="00843232" w:rsidRDefault="00843232" w:rsidP="00843232">
            <w:pPr>
              <w:autoSpaceDE w:val="0"/>
              <w:autoSpaceDN w:val="0"/>
              <w:adjustRightInd w:val="0"/>
              <w:jc w:val="both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  <w:t>Содержание работы</w:t>
            </w:r>
          </w:p>
          <w:p w:rsidR="00843232" w:rsidRDefault="00843232" w:rsidP="0021330F">
            <w:pPr>
              <w:autoSpaceDE w:val="0"/>
              <w:autoSpaceDN w:val="0"/>
              <w:adjustRightInd w:val="0"/>
              <w:jc w:val="both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</w:p>
        </w:tc>
      </w:tr>
      <w:tr w:rsidR="00843232" w:rsidTr="00843232">
        <w:tc>
          <w:tcPr>
            <w:tcW w:w="3652" w:type="dxa"/>
          </w:tcPr>
          <w:p w:rsidR="00843232" w:rsidRDefault="00843232" w:rsidP="0021330F">
            <w:pPr>
              <w:autoSpaceDE w:val="0"/>
              <w:autoSpaceDN w:val="0"/>
              <w:adjustRightInd w:val="0"/>
              <w:jc w:val="both"/>
              <w:rPr>
                <w:rFonts w:ascii="Times New Roman Полужирный" w:hAnsi="Times New Roman Полужирный" w:cs="Times New Roman Полужирный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– II неделя сентября</w:t>
            </w:r>
          </w:p>
        </w:tc>
        <w:tc>
          <w:tcPr>
            <w:tcW w:w="6485" w:type="dxa"/>
          </w:tcPr>
          <w:p w:rsidR="00843232" w:rsidRPr="00851DBD" w:rsidRDefault="00851DBD" w:rsidP="00843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обследование детей. Составление индивидуальных маршрутов развития, заполнение документации.</w:t>
            </w:r>
          </w:p>
        </w:tc>
      </w:tr>
      <w:tr w:rsidR="00851DBD" w:rsidTr="00843232">
        <w:tc>
          <w:tcPr>
            <w:tcW w:w="3652" w:type="dxa"/>
          </w:tcPr>
          <w:p w:rsidR="00851DBD" w:rsidRDefault="00851DBD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6485" w:type="dxa"/>
          </w:tcPr>
          <w:p w:rsidR="00851DBD" w:rsidRDefault="00851DBD" w:rsidP="0085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Фронтальные, подгрупповые, индивидуальные занятия по расписанию.</w:t>
            </w:r>
          </w:p>
        </w:tc>
      </w:tr>
      <w:tr w:rsidR="00851DBD" w:rsidTr="00843232">
        <w:tc>
          <w:tcPr>
            <w:tcW w:w="3652" w:type="dxa"/>
          </w:tcPr>
          <w:p w:rsidR="00851DBD" w:rsidRDefault="00851DBD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– III января</w:t>
            </w:r>
          </w:p>
        </w:tc>
        <w:tc>
          <w:tcPr>
            <w:tcW w:w="6485" w:type="dxa"/>
          </w:tcPr>
          <w:p w:rsidR="00851DBD" w:rsidRDefault="00851DBD" w:rsidP="00851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(с учётом индивидуальных особенностей развития детей)</w:t>
            </w:r>
          </w:p>
        </w:tc>
      </w:tr>
      <w:tr w:rsidR="00851DBD" w:rsidTr="00843232">
        <w:tc>
          <w:tcPr>
            <w:tcW w:w="3652" w:type="dxa"/>
          </w:tcPr>
          <w:p w:rsidR="00851DBD" w:rsidRDefault="00851DBD" w:rsidP="0021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– III неделя мая</w:t>
            </w:r>
          </w:p>
        </w:tc>
        <w:tc>
          <w:tcPr>
            <w:tcW w:w="6485" w:type="dxa"/>
          </w:tcPr>
          <w:p w:rsidR="00851DBD" w:rsidRDefault="00851DBD" w:rsidP="00851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(мониторинговая) диагностика. Оформление документации.</w:t>
            </w:r>
          </w:p>
        </w:tc>
      </w:tr>
    </w:tbl>
    <w:p w:rsidR="00843232" w:rsidRDefault="00843232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8E77F9" w:rsidRDefault="00851DBD" w:rsidP="0085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 w:rsidRPr="00851DBD">
        <w:rPr>
          <w:rFonts w:ascii="Times New Roman Полужирный" w:hAnsi="Times New Roman Полужирный" w:cs="Times New Roman Полужирный"/>
          <w:sz w:val="28"/>
          <w:szCs w:val="28"/>
        </w:rPr>
        <w:t>IV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. </w:t>
      </w:r>
      <w:r w:rsidR="008E77F9">
        <w:rPr>
          <w:rFonts w:ascii="Times New Roman Полужирный" w:hAnsi="Times New Roman Полужирный" w:cs="Times New Roman Полужирный"/>
          <w:sz w:val="28"/>
          <w:szCs w:val="28"/>
        </w:rPr>
        <w:t>Дополнительный раздел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4.1. Краткая презентация программы.</w:t>
      </w:r>
    </w:p>
    <w:p w:rsidR="008E77F9" w:rsidRDefault="008E77F9" w:rsidP="0085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</w:t>
      </w:r>
      <w:r w:rsidR="00851DBD">
        <w:rPr>
          <w:rFonts w:ascii="Times New Roman" w:hAnsi="Times New Roman" w:cs="Times New Roman"/>
          <w:sz w:val="28"/>
          <w:szCs w:val="28"/>
        </w:rPr>
        <w:t>МБДОУ Холмогорского детского сада «</w:t>
      </w:r>
      <w:proofErr w:type="spellStart"/>
      <w:r w:rsidR="00851DBD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851D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предназначена для работы с детьми дошкольного возраста с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и подходами, определенными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№ 1155 от 17 октября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года).</w:t>
      </w:r>
    </w:p>
    <w:p w:rsidR="008E77F9" w:rsidRDefault="008E77F9" w:rsidP="0085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r w:rsidRPr="00851DBD">
        <w:rPr>
          <w:rFonts w:ascii="Times New Roman" w:hAnsi="Times New Roman" w:cs="Times New Roman"/>
          <w:b/>
          <w:sz w:val="28"/>
          <w:szCs w:val="28"/>
        </w:rPr>
        <w:t>цель</w:t>
      </w:r>
      <w:r w:rsidR="00851DBD">
        <w:rPr>
          <w:rFonts w:ascii="Times New Roman" w:hAnsi="Times New Roman" w:cs="Times New Roman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у детей знаний об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окружающем мире, развитие речи, формирование элементарных математических представлений и всестороннее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психических процессов. Решение обозначенной цели и задач возможно только при консолидации усилий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специалистов в области психологии, медицины, педагогики и коррекционной педагогики.</w:t>
      </w:r>
    </w:p>
    <w:p w:rsidR="008E77F9" w:rsidRPr="00851DBD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BD">
        <w:rPr>
          <w:rFonts w:ascii="Times New Roman" w:hAnsi="Times New Roman" w:cs="Times New Roman"/>
          <w:b/>
          <w:sz w:val="28"/>
          <w:szCs w:val="28"/>
        </w:rPr>
        <w:t>1. Характеристика контингента детей с задержкой психического развития.</w:t>
      </w:r>
    </w:p>
    <w:p w:rsidR="008E77F9" w:rsidRDefault="008E77F9" w:rsidP="0085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задержкой психического развития - многочисленная категория, разнородная по своему составу. В структуре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отклоняющегося развития отмечаются как признаки органического нарушения центральной нервной системы, так и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признаки ее функциональной незрелости. Вариативность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отклонений в развитии воспитанников имеет широкий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диапазон: от состояния, пограничного с умственной отсталостью - до «педагогической запущенности» или легких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проявлений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с ЗПР являются одной из наиболее проблемных и многочисленных групп.</w:t>
      </w:r>
    </w:p>
    <w:p w:rsidR="008E77F9" w:rsidRPr="00851DBD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BD">
        <w:rPr>
          <w:rFonts w:ascii="Arial" w:hAnsi="Arial" w:cs="Arial"/>
          <w:b/>
        </w:rPr>
        <w:t xml:space="preserve">2. </w:t>
      </w:r>
      <w:r w:rsidRPr="00851DBD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8E77F9" w:rsidRDefault="008E77F9" w:rsidP="0085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подчеркивает ценность семьи как уникального института воспитания и необходимость развития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 и плодотворных отношений с семьями воспитанников.</w:t>
      </w:r>
    </w:p>
    <w:p w:rsidR="008E77F9" w:rsidRDefault="008E77F9" w:rsidP="0085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отношения педагогов и родителей к различным вопросам воспитания, обучения, развития детей, условий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разнообразной деятельности в детском саду и семье;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педагогов и родителей с лучшим опытом воспитания в детском саду и семье, а также с трудностями,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возникающими в семейном и общественном воспитании дошкольников;</w:t>
      </w:r>
    </w:p>
    <w:p w:rsidR="008E77F9" w:rsidRDefault="008E77F9" w:rsidP="0085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 в решении данных задач;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детском саду условий для разнообразного по содержанию и формам сотрудничества, способствующего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конструктивного взаимодействия педагогов и родителей с детьми;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семей воспитанников к участию в совместных с педагогами мероприятиях, организуемых в районе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(городе, области);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</w:t>
      </w:r>
      <w:r w:rsidR="008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условий для их удовлетворения в семье.</w:t>
      </w:r>
    </w:p>
    <w:p w:rsidR="008E77F9" w:rsidRDefault="008E77F9" w:rsidP="00851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формы работы с семьей: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стенды;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педагогов, родителей, детей;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семейные художественные студии;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емейные праздники;</w:t>
      </w:r>
    </w:p>
    <w:p w:rsidR="008E77F9" w:rsidRDefault="008E77F9" w:rsidP="0021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8E77F9" w:rsidRDefault="008E77F9" w:rsidP="0021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семейный календарь.</w:t>
      </w:r>
    </w:p>
    <w:p w:rsidR="008E77F9" w:rsidRDefault="008E77F9" w:rsidP="0021330F">
      <w:pPr>
        <w:spacing w:after="0" w:line="240" w:lineRule="auto"/>
        <w:jc w:val="both"/>
      </w:pPr>
    </w:p>
    <w:sectPr w:rsidR="008E77F9" w:rsidSect="008E77F9">
      <w:footerReference w:type="default" r:id="rId9"/>
      <w:pgSz w:w="11906" w:h="16838"/>
      <w:pgMar w:top="567" w:right="567" w:bottom="567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73" w:rsidRDefault="00D03773" w:rsidP="008E77F9">
      <w:pPr>
        <w:spacing w:after="0" w:line="240" w:lineRule="auto"/>
      </w:pPr>
      <w:r>
        <w:separator/>
      </w:r>
    </w:p>
  </w:endnote>
  <w:endnote w:type="continuationSeparator" w:id="0">
    <w:p w:rsidR="00D03773" w:rsidRDefault="00D03773" w:rsidP="008E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12"/>
      <w:docPartObj>
        <w:docPartGallery w:val="Page Numbers (Bottom of Page)"/>
        <w:docPartUnique/>
      </w:docPartObj>
    </w:sdtPr>
    <w:sdtContent>
      <w:p w:rsidR="003333BA" w:rsidRDefault="003333BA">
        <w:pPr>
          <w:pStyle w:val="a5"/>
          <w:jc w:val="center"/>
        </w:pPr>
        <w:fldSimple w:instr=" PAGE   \* MERGEFORMAT ">
          <w:r w:rsidR="00C71725">
            <w:rPr>
              <w:noProof/>
            </w:rPr>
            <w:t>2</w:t>
          </w:r>
        </w:fldSimple>
      </w:p>
    </w:sdtContent>
  </w:sdt>
  <w:p w:rsidR="003333BA" w:rsidRDefault="003333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73" w:rsidRDefault="00D03773" w:rsidP="008E77F9">
      <w:pPr>
        <w:spacing w:after="0" w:line="240" w:lineRule="auto"/>
      </w:pPr>
      <w:r>
        <w:separator/>
      </w:r>
    </w:p>
  </w:footnote>
  <w:footnote w:type="continuationSeparator" w:id="0">
    <w:p w:rsidR="00D03773" w:rsidRDefault="00D03773" w:rsidP="008E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B69"/>
    <w:multiLevelType w:val="multilevel"/>
    <w:tmpl w:val="F50A13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7F9"/>
    <w:rsid w:val="001123F3"/>
    <w:rsid w:val="00184CA5"/>
    <w:rsid w:val="001C5C6C"/>
    <w:rsid w:val="0021330F"/>
    <w:rsid w:val="002E7C0B"/>
    <w:rsid w:val="00313ABF"/>
    <w:rsid w:val="003333BA"/>
    <w:rsid w:val="004B5F2B"/>
    <w:rsid w:val="00523AA4"/>
    <w:rsid w:val="005A6064"/>
    <w:rsid w:val="00774BB1"/>
    <w:rsid w:val="00843232"/>
    <w:rsid w:val="00851DBD"/>
    <w:rsid w:val="00892A2E"/>
    <w:rsid w:val="008E77F9"/>
    <w:rsid w:val="00950828"/>
    <w:rsid w:val="009F7451"/>
    <w:rsid w:val="00AE49B8"/>
    <w:rsid w:val="00BF1E90"/>
    <w:rsid w:val="00C71725"/>
    <w:rsid w:val="00D03773"/>
    <w:rsid w:val="00FC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7F9"/>
  </w:style>
  <w:style w:type="paragraph" w:styleId="a5">
    <w:name w:val="footer"/>
    <w:basedOn w:val="a"/>
    <w:link w:val="a6"/>
    <w:uiPriority w:val="99"/>
    <w:unhideWhenUsed/>
    <w:rsid w:val="008E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7F9"/>
  </w:style>
  <w:style w:type="paragraph" w:styleId="a7">
    <w:name w:val="List Paragraph"/>
    <w:basedOn w:val="a"/>
    <w:uiPriority w:val="34"/>
    <w:qFormat/>
    <w:rsid w:val="00AE49B8"/>
    <w:pPr>
      <w:ind w:left="720"/>
      <w:contextualSpacing/>
    </w:pPr>
  </w:style>
  <w:style w:type="table" w:styleId="a8">
    <w:name w:val="Table Grid"/>
    <w:basedOn w:val="a1"/>
    <w:uiPriority w:val="59"/>
    <w:rsid w:val="009F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DAB7-94A2-4422-8C1C-6D61E874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7945</Words>
  <Characters>45289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2017-12-06T08:56:00Z</cp:lastPrinted>
  <dcterms:created xsi:type="dcterms:W3CDTF">2017-12-06T01:41:00Z</dcterms:created>
  <dcterms:modified xsi:type="dcterms:W3CDTF">2017-12-06T09:26:00Z</dcterms:modified>
</cp:coreProperties>
</file>